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B741CF" w14:textId="77777777" w:rsidR="002C243A" w:rsidRDefault="002C243A">
      <w:pPr>
        <w:pStyle w:val="Pargrafobsico"/>
        <w:jc w:val="center"/>
      </w:pPr>
    </w:p>
    <w:p w14:paraId="106447E4" w14:textId="77777777" w:rsidR="002C243A" w:rsidRPr="00E230DB" w:rsidRDefault="00AB2CD9">
      <w:pPr>
        <w:pStyle w:val="Pargrafobsico"/>
        <w:jc w:val="center"/>
        <w:rPr>
          <w:lang w:val="pt-BR"/>
        </w:rPr>
      </w:pPr>
      <w:r w:rsidRPr="00AB2CD9">
        <w:rPr>
          <w:b/>
          <w:sz w:val="28"/>
          <w:szCs w:val="28"/>
          <w:lang w:val="pt-BR"/>
        </w:rPr>
        <w:t>Evento comemorativo dos dez anos do curso superior de tecnologia em sistemas de energi</w:t>
      </w:r>
      <w:r>
        <w:rPr>
          <w:b/>
          <w:sz w:val="28"/>
          <w:szCs w:val="28"/>
          <w:lang w:val="pt-BR"/>
        </w:rPr>
        <w:t>a</w:t>
      </w:r>
    </w:p>
    <w:p w14:paraId="7226B750" w14:textId="77777777" w:rsidR="002C243A" w:rsidRPr="00E230DB" w:rsidRDefault="00AB2CD9">
      <w:pPr>
        <w:pStyle w:val="Pargrafobsico"/>
        <w:jc w:val="right"/>
        <w:rPr>
          <w:lang w:val="pt-BR"/>
        </w:rPr>
      </w:pPr>
      <w:r>
        <w:rPr>
          <w:lang w:val="pt-BR"/>
        </w:rPr>
        <w:t xml:space="preserve">Fabrício Yutaka </w:t>
      </w:r>
      <w:proofErr w:type="spellStart"/>
      <w:r>
        <w:rPr>
          <w:lang w:val="pt-BR"/>
        </w:rPr>
        <w:t>Kuwabata</w:t>
      </w:r>
      <w:proofErr w:type="spellEnd"/>
      <w:r>
        <w:rPr>
          <w:lang w:val="pt-BR"/>
        </w:rPr>
        <w:t xml:space="preserve"> Takigawa</w:t>
      </w:r>
      <w:r w:rsidR="00F056CB">
        <w:rPr>
          <w:lang w:val="pt-BR"/>
        </w:rPr>
        <w:t xml:space="preserve"> – </w:t>
      </w:r>
      <w:r>
        <w:rPr>
          <w:lang w:val="pt-BR"/>
        </w:rPr>
        <w:t>takigawa@ifsc.edu.br</w:t>
      </w:r>
      <w:r w:rsidR="00F056CB">
        <w:rPr>
          <w:rStyle w:val="ncoradenotaderodap"/>
        </w:rPr>
        <w:footnoteReference w:id="1"/>
      </w:r>
    </w:p>
    <w:p w14:paraId="52536ED3" w14:textId="77777777" w:rsidR="002C243A" w:rsidRDefault="00AB2CD9">
      <w:pPr>
        <w:pStyle w:val="Pargrafobsico"/>
        <w:jc w:val="right"/>
        <w:rPr>
          <w:lang w:val="pt-BR"/>
        </w:rPr>
      </w:pPr>
      <w:r>
        <w:rPr>
          <w:lang w:val="pt-BR"/>
        </w:rPr>
        <w:t xml:space="preserve">Edison </w:t>
      </w:r>
      <w:proofErr w:type="spellStart"/>
      <w:r>
        <w:rPr>
          <w:lang w:val="pt-BR"/>
        </w:rPr>
        <w:t>Antonio</w:t>
      </w:r>
      <w:proofErr w:type="spellEnd"/>
      <w:r>
        <w:rPr>
          <w:lang w:val="pt-BR"/>
        </w:rPr>
        <w:t xml:space="preserve"> Cardoso Aranha Neto</w:t>
      </w:r>
      <w:r w:rsidR="00F056CB">
        <w:rPr>
          <w:lang w:val="pt-BR"/>
        </w:rPr>
        <w:t xml:space="preserve"> – </w:t>
      </w:r>
      <w:r>
        <w:rPr>
          <w:lang w:val="pt-BR"/>
        </w:rPr>
        <w:t>earanha@ifsc.edu.br</w:t>
      </w:r>
      <w:r w:rsidR="00F056CB">
        <w:rPr>
          <w:rStyle w:val="ncoradenotaderodap"/>
        </w:rPr>
        <w:footnoteReference w:id="2"/>
      </w:r>
    </w:p>
    <w:p w14:paraId="65CF6ABE" w14:textId="77777777" w:rsidR="00AB2CD9" w:rsidRDefault="00AB2CD9">
      <w:pPr>
        <w:pStyle w:val="Pargrafobsico"/>
        <w:jc w:val="right"/>
        <w:rPr>
          <w:lang w:val="pt-BR"/>
        </w:rPr>
      </w:pPr>
      <w:proofErr w:type="spellStart"/>
      <w:r>
        <w:rPr>
          <w:lang w:val="pt-BR"/>
        </w:rPr>
        <w:t>Rubipiara</w:t>
      </w:r>
      <w:proofErr w:type="spellEnd"/>
      <w:r>
        <w:rPr>
          <w:lang w:val="pt-BR"/>
        </w:rPr>
        <w:t xml:space="preserve"> Cavalcante Fernandes – piara@ifsc.edu.br</w:t>
      </w:r>
      <w:r>
        <w:rPr>
          <w:rStyle w:val="Refdenotaderodap"/>
          <w:lang w:val="pt-BR"/>
        </w:rPr>
        <w:footnoteReference w:id="3"/>
      </w:r>
    </w:p>
    <w:p w14:paraId="613EEFE9" w14:textId="77777777" w:rsidR="00AB2CD9" w:rsidRPr="00E230DB" w:rsidRDefault="00F56DBD">
      <w:pPr>
        <w:pStyle w:val="Pargrafobsico"/>
        <w:jc w:val="right"/>
        <w:rPr>
          <w:lang w:val="pt-BR"/>
        </w:rPr>
      </w:pPr>
      <w:r w:rsidRPr="00F56DBD">
        <w:rPr>
          <w:lang w:val="pt-BR"/>
        </w:rPr>
        <w:t>Rebeca Prestes Costa</w:t>
      </w:r>
      <w:r w:rsidR="00AB2CD9">
        <w:rPr>
          <w:lang w:val="pt-BR"/>
        </w:rPr>
        <w:t xml:space="preserve"> – </w:t>
      </w:r>
      <w:r w:rsidRPr="00F56DBD">
        <w:rPr>
          <w:lang w:val="pt-BR"/>
        </w:rPr>
        <w:t>rebeca.p@aluno.ifsc.edu.br</w:t>
      </w:r>
      <w:r w:rsidR="00AB2CD9">
        <w:rPr>
          <w:rStyle w:val="Refdenotaderodap"/>
          <w:lang w:val="pt-BR"/>
        </w:rPr>
        <w:footnoteReference w:id="4"/>
      </w:r>
    </w:p>
    <w:p w14:paraId="4686A545" w14:textId="77777777" w:rsidR="002C243A" w:rsidRPr="00E230DB" w:rsidRDefault="002C243A">
      <w:pPr>
        <w:pStyle w:val="Pargrafobsico"/>
        <w:jc w:val="both"/>
        <w:rPr>
          <w:lang w:val="pt-BR"/>
        </w:rPr>
      </w:pPr>
    </w:p>
    <w:p w14:paraId="367F29EC" w14:textId="77777777" w:rsidR="002C243A" w:rsidRPr="00E230DB" w:rsidRDefault="00F056CB">
      <w:pPr>
        <w:pStyle w:val="Pargrafobsico"/>
        <w:jc w:val="both"/>
        <w:rPr>
          <w:lang w:val="pt-BR"/>
        </w:rPr>
      </w:pPr>
      <w:r>
        <w:rPr>
          <w:lang w:val="pt-BR"/>
        </w:rPr>
        <w:t>RESUMO</w:t>
      </w:r>
    </w:p>
    <w:p w14:paraId="4778251D" w14:textId="55BD4792" w:rsidR="002C243A" w:rsidRPr="00E230DB" w:rsidRDefault="00AB2CD9">
      <w:pPr>
        <w:pStyle w:val="Pargrafobsico"/>
        <w:jc w:val="both"/>
        <w:rPr>
          <w:lang w:val="pt-BR"/>
        </w:rPr>
      </w:pPr>
      <w:r w:rsidRPr="00AB2CD9">
        <w:rPr>
          <w:lang w:val="pt-BR"/>
        </w:rPr>
        <w:t xml:space="preserve">O objetivo desse trabalho é relatar a preparação, execução e avaliação do evento intitulado Semana de Sistemas de Energia realizado nos dias 02, 03 e 04 de dezembro de 2015, em comemoração aos dez anos do Curso Superior de Tecnologia em Sistemas de Energia (CSTSE) do Instituto Federal de Educação, Ciência e Tecnologia de Santa Catarina (IFSC). </w:t>
      </w:r>
      <w:r w:rsidR="00BF7205" w:rsidRPr="00385262">
        <w:rPr>
          <w:lang w:val="pt-BR"/>
        </w:rPr>
        <w:t xml:space="preserve">O evento foi resultado de um projeto de extensão </w:t>
      </w:r>
      <w:r w:rsidR="000D1559">
        <w:rPr>
          <w:lang w:val="pt-BR"/>
        </w:rPr>
        <w:t>e</w:t>
      </w:r>
      <w:r w:rsidRPr="00AB2CD9">
        <w:rPr>
          <w:lang w:val="pt-BR"/>
        </w:rPr>
        <w:t xml:space="preserve"> contou com diversos participantes de diferentes áreas do Setor Elétrico Brasileiro, além de egressos do curso que contaram suas experiências profissionais e relataram sobre o período em que eram estudantes do curso.</w:t>
      </w:r>
      <w:r w:rsidR="00DA7B50">
        <w:rPr>
          <w:lang w:val="pt-BR"/>
        </w:rPr>
        <w:t xml:space="preserve"> O evento foi avaliado por meio de questionários avaliativos à comunidade e o índice de satisfação foi muito positivo.</w:t>
      </w:r>
    </w:p>
    <w:p w14:paraId="6734B654" w14:textId="77777777" w:rsidR="002C243A" w:rsidRPr="00E230DB" w:rsidRDefault="002C243A">
      <w:pPr>
        <w:pStyle w:val="Pargrafobsico"/>
        <w:jc w:val="both"/>
        <w:rPr>
          <w:lang w:val="pt-BR"/>
        </w:rPr>
      </w:pPr>
    </w:p>
    <w:p w14:paraId="6C43AAD3" w14:textId="77777777" w:rsidR="002C243A" w:rsidRPr="00E230DB" w:rsidRDefault="00F056CB">
      <w:pPr>
        <w:pStyle w:val="Pargrafobsico"/>
        <w:jc w:val="both"/>
        <w:rPr>
          <w:lang w:val="pt-BR"/>
        </w:rPr>
      </w:pPr>
      <w:r>
        <w:rPr>
          <w:lang w:val="pt-BR"/>
        </w:rPr>
        <w:t>PALAVRAS-CHAVE</w:t>
      </w:r>
    </w:p>
    <w:p w14:paraId="7AFD5995" w14:textId="3092D0F6" w:rsidR="002C243A" w:rsidRDefault="00AB2CD9">
      <w:pPr>
        <w:pStyle w:val="Pargrafobsico"/>
        <w:jc w:val="both"/>
      </w:pPr>
      <w:r w:rsidRPr="00AB2CD9">
        <w:rPr>
          <w:lang w:val="pt-BR"/>
        </w:rPr>
        <w:t xml:space="preserve">Instituto Federal de Santa Catarina. Departamento Acadêmico de Eletrotécnica. Curso Superior de Tecnologia em Sistemas de Energia. </w:t>
      </w:r>
      <w:proofErr w:type="spellStart"/>
      <w:r w:rsidRPr="00E230DB">
        <w:t>Evento</w:t>
      </w:r>
      <w:proofErr w:type="spellEnd"/>
      <w:r w:rsidRPr="00E230DB">
        <w:t xml:space="preserve"> </w:t>
      </w:r>
      <w:proofErr w:type="spellStart"/>
      <w:r w:rsidRPr="00E230DB">
        <w:t>Semana</w:t>
      </w:r>
      <w:proofErr w:type="spellEnd"/>
      <w:r w:rsidRPr="00E230DB">
        <w:t xml:space="preserve"> de </w:t>
      </w:r>
      <w:proofErr w:type="spellStart"/>
      <w:r w:rsidRPr="00E230DB">
        <w:t>Sistemas</w:t>
      </w:r>
      <w:proofErr w:type="spellEnd"/>
      <w:r w:rsidRPr="00E230DB">
        <w:t xml:space="preserve"> de </w:t>
      </w:r>
      <w:proofErr w:type="spellStart"/>
      <w:r w:rsidRPr="00E230DB">
        <w:t>Energia</w:t>
      </w:r>
      <w:proofErr w:type="spellEnd"/>
      <w:r w:rsidRPr="00E230DB">
        <w:t>.</w:t>
      </w:r>
    </w:p>
    <w:p w14:paraId="6462AFEC" w14:textId="77777777" w:rsidR="002C243A" w:rsidRDefault="002C243A">
      <w:pPr>
        <w:pStyle w:val="Pargrafobsico"/>
        <w:jc w:val="both"/>
      </w:pPr>
    </w:p>
    <w:p w14:paraId="3903E83F" w14:textId="77777777" w:rsidR="002C243A" w:rsidRDefault="00F056CB">
      <w:pPr>
        <w:pStyle w:val="Pargrafobsico"/>
        <w:jc w:val="both"/>
      </w:pPr>
      <w:r w:rsidRPr="00E230DB">
        <w:t>ABSTRACT</w:t>
      </w:r>
    </w:p>
    <w:p w14:paraId="65F187DC" w14:textId="5F226B95" w:rsidR="002C243A" w:rsidRDefault="00FF466E">
      <w:pPr>
        <w:pStyle w:val="Pargrafobsico"/>
        <w:jc w:val="both"/>
      </w:pPr>
      <w:r>
        <w:t xml:space="preserve">The objective of this paper is to report the </w:t>
      </w:r>
      <w:r w:rsidRPr="00FF466E">
        <w:t xml:space="preserve">preparation, implementation and evaluation of the </w:t>
      </w:r>
      <w:r w:rsidR="00BF7205">
        <w:t>“Power System Week”</w:t>
      </w:r>
      <w:r w:rsidRPr="00FF466E">
        <w:t xml:space="preserve"> held on December </w:t>
      </w:r>
      <w:proofErr w:type="gramStart"/>
      <w:r w:rsidR="001D0884">
        <w:t>2</w:t>
      </w:r>
      <w:r w:rsidR="001D0884" w:rsidRPr="00152F3B">
        <w:rPr>
          <w:vertAlign w:val="superscript"/>
        </w:rPr>
        <w:t>nd</w:t>
      </w:r>
      <w:proofErr w:type="gramEnd"/>
      <w:r w:rsidR="001D0884">
        <w:t>, 3</w:t>
      </w:r>
      <w:r w:rsidR="001D0884" w:rsidRPr="00152F3B">
        <w:rPr>
          <w:vertAlign w:val="superscript"/>
        </w:rPr>
        <w:t>rd</w:t>
      </w:r>
      <w:r w:rsidR="001D0884">
        <w:t xml:space="preserve"> and 4</w:t>
      </w:r>
      <w:r w:rsidR="001D0884" w:rsidRPr="00152F3B">
        <w:rPr>
          <w:vertAlign w:val="superscript"/>
        </w:rPr>
        <w:t>th</w:t>
      </w:r>
      <w:r w:rsidR="001D0884">
        <w:t xml:space="preserve"> of </w:t>
      </w:r>
      <w:r w:rsidRPr="00FF466E">
        <w:t>2015, celebrating ten years of the Technology Course in Energy Systems</w:t>
      </w:r>
      <w:r>
        <w:t xml:space="preserve"> of</w:t>
      </w:r>
      <w:r w:rsidRPr="00FF466E">
        <w:t xml:space="preserve"> the Federal Institute of Santa Catarina (IFSC). </w:t>
      </w:r>
      <w:r w:rsidR="00BF7205" w:rsidRPr="000D1559">
        <w:t xml:space="preserve">The event was a result of an extension project </w:t>
      </w:r>
      <w:r w:rsidR="000D1559" w:rsidRPr="000D1559">
        <w:t>and</w:t>
      </w:r>
      <w:r w:rsidRPr="000D1559">
        <w:t xml:space="preserve"> </w:t>
      </w:r>
      <w:proofErr w:type="gramStart"/>
      <w:r w:rsidRPr="000D1559">
        <w:t>was attended</w:t>
      </w:r>
      <w:proofErr w:type="gramEnd"/>
      <w:r w:rsidRPr="000D1559">
        <w:t xml:space="preserve"> by</w:t>
      </w:r>
      <w:r w:rsidRPr="00FF466E">
        <w:t xml:space="preserve"> </w:t>
      </w:r>
      <w:r>
        <w:t>several</w:t>
      </w:r>
      <w:r w:rsidRPr="00FF466E">
        <w:t xml:space="preserve"> participants from different areas of the Brazilian electricity sector, </w:t>
      </w:r>
      <w:r>
        <w:t>and</w:t>
      </w:r>
      <w:r w:rsidRPr="00FF466E">
        <w:t xml:space="preserve"> course graduates who shared their professional experiences and reported about the period when they were students of the course.</w:t>
      </w:r>
      <w:r w:rsidR="00DA7B50">
        <w:t xml:space="preserve"> </w:t>
      </w:r>
      <w:r w:rsidR="00DA7B50" w:rsidRPr="00DA7B50">
        <w:t xml:space="preserve">The </w:t>
      </w:r>
      <w:proofErr w:type="gramStart"/>
      <w:r w:rsidR="00DA7B50" w:rsidRPr="00DA7B50">
        <w:t>event was evaluated by the community</w:t>
      </w:r>
      <w:proofErr w:type="gramEnd"/>
      <w:r w:rsidR="00DA7B50" w:rsidRPr="00DA7B50">
        <w:t xml:space="preserve"> and the level of satisfaction was very positive.</w:t>
      </w:r>
    </w:p>
    <w:p w14:paraId="7DF5EDFE" w14:textId="77777777" w:rsidR="002F2936" w:rsidRDefault="002F2936">
      <w:pPr>
        <w:pStyle w:val="Pargrafobsico"/>
        <w:jc w:val="both"/>
      </w:pPr>
    </w:p>
    <w:p w14:paraId="5EB818C4" w14:textId="77777777" w:rsidR="002C243A" w:rsidRDefault="00F056CB">
      <w:pPr>
        <w:pStyle w:val="Pargrafobsico"/>
        <w:jc w:val="both"/>
      </w:pPr>
      <w:r w:rsidRPr="00E230DB">
        <w:t>KEYWORDS</w:t>
      </w:r>
    </w:p>
    <w:p w14:paraId="579AFBD5" w14:textId="77777777" w:rsidR="002C243A" w:rsidRPr="00E230DB" w:rsidRDefault="00F92B82">
      <w:pPr>
        <w:pStyle w:val="Pargrafobsico"/>
        <w:jc w:val="both"/>
        <w:rPr>
          <w:lang w:val="pt-BR"/>
        </w:rPr>
      </w:pPr>
      <w:r w:rsidRPr="00E230DB">
        <w:t>Federal Institute of Santa Catarina</w:t>
      </w:r>
      <w:r w:rsidR="00F056CB" w:rsidRPr="00E230DB">
        <w:t xml:space="preserve">. </w:t>
      </w:r>
      <w:proofErr w:type="spellStart"/>
      <w:r w:rsidRPr="00E230DB">
        <w:t>Electrotechnical</w:t>
      </w:r>
      <w:proofErr w:type="spellEnd"/>
      <w:r w:rsidRPr="00E230DB">
        <w:t xml:space="preserve"> Department</w:t>
      </w:r>
      <w:r w:rsidR="00F056CB" w:rsidRPr="00E230DB">
        <w:t xml:space="preserve">. </w:t>
      </w:r>
      <w:r w:rsidRPr="00E230DB">
        <w:t>Technology Course in Energy Systems</w:t>
      </w:r>
      <w:r w:rsidR="00F056CB" w:rsidRPr="00E230DB">
        <w:t xml:space="preserve">. </w:t>
      </w:r>
      <w:r>
        <w:rPr>
          <w:lang w:val="pt-BR"/>
        </w:rPr>
        <w:t>Power Systems Week</w:t>
      </w:r>
      <w:r w:rsidR="00F056CB">
        <w:rPr>
          <w:lang w:val="pt-BR"/>
        </w:rPr>
        <w:t xml:space="preserve">. </w:t>
      </w:r>
    </w:p>
    <w:p w14:paraId="46862372" w14:textId="77777777" w:rsidR="000D1559" w:rsidRDefault="000D1559">
      <w:pPr>
        <w:pStyle w:val="Pargrafobsico"/>
        <w:spacing w:line="360" w:lineRule="auto"/>
        <w:jc w:val="both"/>
        <w:rPr>
          <w:lang w:val="pt-BR"/>
        </w:rPr>
      </w:pPr>
    </w:p>
    <w:p w14:paraId="2382A617" w14:textId="77777777" w:rsidR="002C243A" w:rsidRPr="00E230DB" w:rsidRDefault="00F056CB">
      <w:pPr>
        <w:pStyle w:val="Pargrafobsico"/>
        <w:spacing w:line="360" w:lineRule="auto"/>
        <w:jc w:val="both"/>
        <w:rPr>
          <w:lang w:val="pt-BR"/>
        </w:rPr>
      </w:pPr>
      <w:r>
        <w:rPr>
          <w:lang w:val="pt-BR"/>
        </w:rPr>
        <w:lastRenderedPageBreak/>
        <w:t xml:space="preserve">1 </w:t>
      </w:r>
      <w:r w:rsidR="00AB2CD9">
        <w:rPr>
          <w:lang w:val="pt-BR"/>
        </w:rPr>
        <w:t>JUSTIFICATIVA</w:t>
      </w:r>
    </w:p>
    <w:p w14:paraId="662A8AAF" w14:textId="77777777" w:rsidR="00AB2CD9" w:rsidRPr="00AB2CD9" w:rsidRDefault="00F056CB" w:rsidP="00AB2CD9">
      <w:pPr>
        <w:pStyle w:val="Pargrafobsico"/>
        <w:spacing w:line="360" w:lineRule="auto"/>
        <w:jc w:val="both"/>
        <w:rPr>
          <w:lang w:val="pt-BR"/>
        </w:rPr>
      </w:pPr>
      <w:r>
        <w:rPr>
          <w:lang w:val="pt-BR"/>
        </w:rPr>
        <w:tab/>
      </w:r>
      <w:r w:rsidR="00AB2CD9" w:rsidRPr="00AB2CD9">
        <w:rPr>
          <w:lang w:val="pt-BR"/>
        </w:rPr>
        <w:t>O Departamento Acadêmico de Eletrotécnica (DAE), situado no Campus Florianópolis do Instituto Federal de Educação, Ciência e Tecnologia de Santa Catarina (IFSC), possui mais de 40 anos. Historicamente, teve como oferta principal o curso Técnico em Eletrotécnica. Trata-se de um curso de excelência, com credibilidade junto às empresas do setor, conquistada ao longo dos anos. Em 2005, foi criado o Curso Superior de Tecnologia em Sistemas de Energia (CSTSE). Esse curso tem seu foco no recente Mercado de Energia implantado no Brasil com a reestruturação do Setor Elétrico Brasileiro (SEB). É um curso relevante e que tem apresentado aceitação nas empresas do setor, embora ainda haja relativo desconhecimento sobre os cursos de tecnologia no Brasil.</w:t>
      </w:r>
    </w:p>
    <w:p w14:paraId="22C33ADE" w14:textId="77777777" w:rsidR="00876886" w:rsidRDefault="00AB2CD9" w:rsidP="00AB2CD9">
      <w:pPr>
        <w:pStyle w:val="Pargrafobsico"/>
        <w:spacing w:line="360" w:lineRule="auto"/>
        <w:jc w:val="both"/>
        <w:rPr>
          <w:lang w:val="pt-BR"/>
        </w:rPr>
      </w:pPr>
      <w:r>
        <w:rPr>
          <w:lang w:val="pt-BR"/>
        </w:rPr>
        <w:tab/>
      </w:r>
      <w:r w:rsidRPr="00AB2CD9">
        <w:rPr>
          <w:lang w:val="pt-BR"/>
        </w:rPr>
        <w:t>No ano de 2011, o CSTSE teve sua primeira avaliação de reconhecimento do curso (INEP, 2010), por meio de uma visita in loco na instituição no período de 29 de junho a 02 de julho de 2011, e foi aprovado com conceito final 3. Na sequência foi emitido o reconhecimento do CSTSE por parte do Ministério de Educação por meio da Portaria nº 206 de 29 de outubro de 2012, publicada no DOU no 210 de 30 de outubro de 2012, Seção 1, páginas 54 e 55 (DOU, 2015).</w:t>
      </w:r>
      <w:r w:rsidR="00876886">
        <w:rPr>
          <w:lang w:val="pt-BR"/>
        </w:rPr>
        <w:t xml:space="preserve"> </w:t>
      </w:r>
      <w:r w:rsidRPr="00AB2CD9">
        <w:rPr>
          <w:lang w:val="pt-BR"/>
        </w:rPr>
        <w:t>Em 27 de março de 2013, ocorreu o cadastramento institucional do CSTSE (processo no 9-147410035-0) no</w:t>
      </w:r>
      <w:r w:rsidR="00FF466E">
        <w:rPr>
          <w:lang w:val="pt-BR"/>
        </w:rPr>
        <w:t xml:space="preserve"> CREA/SC.</w:t>
      </w:r>
      <w:r w:rsidRPr="00AB2CD9">
        <w:rPr>
          <w:lang w:val="pt-BR"/>
        </w:rPr>
        <w:t xml:space="preserve"> </w:t>
      </w:r>
    </w:p>
    <w:p w14:paraId="5B7CE8C3" w14:textId="04BCF09D" w:rsidR="00AB2CD9" w:rsidRPr="00AB2CD9" w:rsidRDefault="00876886" w:rsidP="00AB2CD9">
      <w:pPr>
        <w:pStyle w:val="Pargrafobsico"/>
        <w:spacing w:line="360" w:lineRule="auto"/>
        <w:jc w:val="both"/>
        <w:rPr>
          <w:lang w:val="pt-BR"/>
        </w:rPr>
      </w:pPr>
      <w:r>
        <w:rPr>
          <w:lang w:val="pt-BR"/>
        </w:rPr>
        <w:tab/>
      </w:r>
      <w:r w:rsidR="00AB2CD9" w:rsidRPr="00AB2CD9">
        <w:rPr>
          <w:lang w:val="pt-BR"/>
        </w:rPr>
        <w:t xml:space="preserve">No entanto, o CSTSE permanece no aguardo da inclusão do nome, no Catálogo Nacional dos Cursos Superiores de Tecnologia (MEC, 2010). Neste sentido, como o cadastro no catálogo ainda não foi efetuado, o CSTSE é submetido a cada três anos </w:t>
      </w:r>
      <w:r w:rsidR="002C3C50">
        <w:rPr>
          <w:lang w:val="pt-BR"/>
        </w:rPr>
        <w:t>a</w:t>
      </w:r>
      <w:r w:rsidR="00AB2CD9" w:rsidRPr="00AB2CD9">
        <w:rPr>
          <w:lang w:val="pt-BR"/>
        </w:rPr>
        <w:t xml:space="preserve"> uma nova avaliação de reconhecimento (INEP, 2010), o que ocorreu nos dias 15 a 19 de abril de 2015. Nesta nova avaliação, foi obtido o conceito final 4, atestando uma melhora do curso, da infraestrutura e do corpo docente ao longo desse período de vigência.</w:t>
      </w:r>
    </w:p>
    <w:p w14:paraId="61FA749A" w14:textId="7480D19B" w:rsidR="00AB2CD9" w:rsidRPr="00AB2CD9" w:rsidRDefault="00AB2CD9" w:rsidP="00AB2CD9">
      <w:pPr>
        <w:pStyle w:val="Pargrafobsico"/>
        <w:spacing w:line="360" w:lineRule="auto"/>
        <w:jc w:val="both"/>
        <w:rPr>
          <w:lang w:val="pt-BR"/>
        </w:rPr>
      </w:pPr>
      <w:r>
        <w:rPr>
          <w:lang w:val="pt-BR"/>
        </w:rPr>
        <w:tab/>
      </w:r>
      <w:r w:rsidRPr="00AB2CD9">
        <w:rPr>
          <w:lang w:val="pt-BR"/>
        </w:rPr>
        <w:t xml:space="preserve">Durante o período de avaliação do curso, foi constatado pelos docentes que o curso iria completar dez anos de vigência no segundo semestre de 2015. Deste modo, foi de entendimento dos docentes </w:t>
      </w:r>
      <w:r w:rsidR="009B0E4F">
        <w:rPr>
          <w:lang w:val="pt-BR"/>
        </w:rPr>
        <w:t>pertencentes a</w:t>
      </w:r>
      <w:r w:rsidRPr="00AB2CD9">
        <w:rPr>
          <w:lang w:val="pt-BR"/>
        </w:rPr>
        <w:t xml:space="preserve">o Núcleo Docente Estruturante (NDE) e </w:t>
      </w:r>
      <w:r w:rsidR="009B0E4F">
        <w:rPr>
          <w:lang w:val="pt-BR"/>
        </w:rPr>
        <w:t>a</w:t>
      </w:r>
      <w:r w:rsidRPr="00AB2CD9">
        <w:rPr>
          <w:lang w:val="pt-BR"/>
        </w:rPr>
        <w:t xml:space="preserve">o </w:t>
      </w:r>
      <w:r w:rsidR="009B0E4F">
        <w:rPr>
          <w:lang w:val="pt-BR"/>
        </w:rPr>
        <w:t>C</w:t>
      </w:r>
      <w:r w:rsidRPr="00AB2CD9">
        <w:rPr>
          <w:lang w:val="pt-BR"/>
        </w:rPr>
        <w:t xml:space="preserve">olegiado do curso, que seria interessante a organização de um evento comemorativo em alusão ao alcance dessa expressiva marca de dez anos. Após diversos debates e discussões no NDE do CSTSE, que ocasionou na deliberação do colegiado do curso, foi proposto que fosse efetuado um evento comemorativo aos dez anos de curso, aberto </w:t>
      </w:r>
      <w:r w:rsidR="00800711">
        <w:rPr>
          <w:lang w:val="pt-BR"/>
        </w:rPr>
        <w:t>a</w:t>
      </w:r>
      <w:r w:rsidR="00800711" w:rsidRPr="00AB2CD9">
        <w:rPr>
          <w:lang w:val="pt-BR"/>
        </w:rPr>
        <w:t xml:space="preserve"> </w:t>
      </w:r>
      <w:r w:rsidRPr="00AB2CD9">
        <w:rPr>
          <w:lang w:val="pt-BR"/>
        </w:rPr>
        <w:t>toda comunidade, sendo que o objetivo principal seria utilizar alguns dias para apresentar à comunidade, discentes e profissionais do setor, o CSTSE, a formação específica proposta pelo mesmo e as tendências do SEB vista por profissionais renomados.</w:t>
      </w:r>
    </w:p>
    <w:p w14:paraId="60582A22" w14:textId="1AE47E1C" w:rsidR="00AB2CD9" w:rsidRPr="00AB2CD9" w:rsidRDefault="00AB2CD9" w:rsidP="00AB2CD9">
      <w:pPr>
        <w:pStyle w:val="Pargrafobsico"/>
        <w:spacing w:line="360" w:lineRule="auto"/>
        <w:jc w:val="both"/>
        <w:rPr>
          <w:lang w:val="pt-BR"/>
        </w:rPr>
      </w:pPr>
      <w:r>
        <w:rPr>
          <w:lang w:val="pt-BR"/>
        </w:rPr>
        <w:lastRenderedPageBreak/>
        <w:tab/>
      </w:r>
      <w:r w:rsidRPr="00AB2CD9">
        <w:rPr>
          <w:lang w:val="pt-BR"/>
        </w:rPr>
        <w:t>Neste sentido, foram propostos diversos projetos de extensão e de pesquisa ao longo do ano, com fomentos internos e externos, no intuito de arrecadar o orçamento necessário para a realização do evento. No final, fo</w:t>
      </w:r>
      <w:r>
        <w:rPr>
          <w:lang w:val="pt-BR"/>
        </w:rPr>
        <w:t>i</w:t>
      </w:r>
      <w:r w:rsidRPr="00AB2CD9">
        <w:rPr>
          <w:lang w:val="pt-BR"/>
        </w:rPr>
        <w:t xml:space="preserve"> aprovado </w:t>
      </w:r>
      <w:r>
        <w:rPr>
          <w:lang w:val="pt-BR"/>
        </w:rPr>
        <w:t>um</w:t>
      </w:r>
      <w:r w:rsidRPr="00AB2CD9">
        <w:rPr>
          <w:lang w:val="pt-BR"/>
        </w:rPr>
        <w:t xml:space="preserve"> projeto de extensão interno do IFSC, um projeto de extensão com recursos externos da Fundação de Amparo à Pesquisa e Inovação do Estado de Santa Catarina (FAPESC) e um apoio de uma empresa privada, a Paradigma </w:t>
      </w:r>
      <w:r w:rsidRPr="000D1559">
        <w:rPr>
          <w:lang w:val="pt-BR"/>
        </w:rPr>
        <w:t>B</w:t>
      </w:r>
      <w:r w:rsidR="00D22074" w:rsidRPr="000D1559">
        <w:rPr>
          <w:lang w:val="pt-BR"/>
        </w:rPr>
        <w:t xml:space="preserve">usiness </w:t>
      </w:r>
      <w:proofErr w:type="spellStart"/>
      <w:r w:rsidRPr="000D1559">
        <w:rPr>
          <w:lang w:val="pt-BR"/>
        </w:rPr>
        <w:t>S</w:t>
      </w:r>
      <w:r w:rsidR="00D22074" w:rsidRPr="000D1559">
        <w:rPr>
          <w:lang w:val="pt-BR"/>
        </w:rPr>
        <w:t>olutions</w:t>
      </w:r>
      <w:proofErr w:type="spellEnd"/>
      <w:r w:rsidRPr="00AB2CD9">
        <w:rPr>
          <w:lang w:val="pt-BR"/>
        </w:rPr>
        <w:t xml:space="preserve"> (por meio de um convênio/parceria entre as instituições). </w:t>
      </w:r>
      <w:bookmarkStart w:id="0" w:name="_GoBack"/>
      <w:r w:rsidRPr="00AB2CD9">
        <w:rPr>
          <w:lang w:val="pt-BR"/>
        </w:rPr>
        <w:t>Ademais, foram utilizados diversos serviços voluntários, tanto da equipe organizadora como de técnicos administrativos do DAE e do IFSC</w:t>
      </w:r>
      <w:r w:rsidR="00D76276">
        <w:rPr>
          <w:lang w:val="pt-BR"/>
        </w:rPr>
        <w:t>, assim como</w:t>
      </w:r>
      <w:r w:rsidRPr="00AB2CD9">
        <w:rPr>
          <w:lang w:val="pt-BR"/>
        </w:rPr>
        <w:t xml:space="preserve"> da bolsista de monitoria</w:t>
      </w:r>
      <w:r w:rsidR="00D76276" w:rsidRPr="00D76276">
        <w:rPr>
          <w:lang w:val="pt-BR"/>
        </w:rPr>
        <w:t xml:space="preserve"> </w:t>
      </w:r>
      <w:r w:rsidR="00D76276">
        <w:rPr>
          <w:lang w:val="pt-BR"/>
        </w:rPr>
        <w:t>e de discentes do</w:t>
      </w:r>
      <w:r w:rsidRPr="00AB2CD9">
        <w:rPr>
          <w:lang w:val="pt-BR"/>
        </w:rPr>
        <w:t xml:space="preserve"> CSTSE.</w:t>
      </w:r>
      <w:bookmarkEnd w:id="0"/>
    </w:p>
    <w:p w14:paraId="315553A9" w14:textId="77777777" w:rsidR="00AB2CD9" w:rsidRPr="00AB2CD9" w:rsidRDefault="00AB2CD9" w:rsidP="00AB2CD9">
      <w:pPr>
        <w:pStyle w:val="Pargrafobsico"/>
        <w:spacing w:line="360" w:lineRule="auto"/>
        <w:jc w:val="both"/>
        <w:rPr>
          <w:lang w:val="pt-BR"/>
        </w:rPr>
      </w:pPr>
      <w:r>
        <w:rPr>
          <w:lang w:val="pt-BR"/>
        </w:rPr>
        <w:tab/>
      </w:r>
      <w:r w:rsidRPr="00AB2CD9">
        <w:rPr>
          <w:lang w:val="pt-BR"/>
        </w:rPr>
        <w:t>Com os recursos foram possíveis:</w:t>
      </w:r>
    </w:p>
    <w:p w14:paraId="31775728" w14:textId="77777777" w:rsidR="00AB2CD9" w:rsidRPr="00AB2CD9" w:rsidRDefault="00AB2CD9" w:rsidP="00AB2CD9">
      <w:pPr>
        <w:pStyle w:val="Pargrafobsico"/>
        <w:numPr>
          <w:ilvl w:val="0"/>
          <w:numId w:val="2"/>
        </w:numPr>
        <w:spacing w:line="360" w:lineRule="auto"/>
        <w:jc w:val="both"/>
        <w:rPr>
          <w:lang w:val="pt-BR"/>
        </w:rPr>
      </w:pPr>
      <w:proofErr w:type="gramStart"/>
      <w:r w:rsidRPr="00AB2CD9">
        <w:rPr>
          <w:lang w:val="pt-BR"/>
        </w:rPr>
        <w:t>o</w:t>
      </w:r>
      <w:proofErr w:type="gramEnd"/>
      <w:r w:rsidRPr="00AB2CD9">
        <w:rPr>
          <w:lang w:val="pt-BR"/>
        </w:rPr>
        <w:t xml:space="preserve"> planejamento da participação de diversos palestrantes externos e profissionais renomados do SEB;</w:t>
      </w:r>
    </w:p>
    <w:p w14:paraId="4A576E6D" w14:textId="77777777" w:rsidR="00AB2CD9" w:rsidRPr="00AB2CD9" w:rsidRDefault="00AB2CD9" w:rsidP="00AB2CD9">
      <w:pPr>
        <w:pStyle w:val="Pargrafobsico"/>
        <w:numPr>
          <w:ilvl w:val="0"/>
          <w:numId w:val="2"/>
        </w:numPr>
        <w:spacing w:line="360" w:lineRule="auto"/>
        <w:jc w:val="both"/>
        <w:rPr>
          <w:lang w:val="pt-BR"/>
        </w:rPr>
      </w:pPr>
      <w:proofErr w:type="gramStart"/>
      <w:r w:rsidRPr="00AB2CD9">
        <w:rPr>
          <w:lang w:val="pt-BR"/>
        </w:rPr>
        <w:t>o</w:t>
      </w:r>
      <w:proofErr w:type="gramEnd"/>
      <w:r w:rsidRPr="00AB2CD9">
        <w:rPr>
          <w:lang w:val="pt-BR"/>
        </w:rPr>
        <w:t xml:space="preserve"> concurso de uma nova logomarca para o CSTSE, aberto à comunidade, com uma premiação atrativa;</w:t>
      </w:r>
    </w:p>
    <w:p w14:paraId="17341DB9" w14:textId="77777777" w:rsidR="00AB2CD9" w:rsidRPr="00AB2CD9" w:rsidRDefault="00AB2CD9" w:rsidP="00AB2CD9">
      <w:pPr>
        <w:pStyle w:val="Pargrafobsico"/>
        <w:numPr>
          <w:ilvl w:val="0"/>
          <w:numId w:val="2"/>
        </w:numPr>
        <w:spacing w:line="360" w:lineRule="auto"/>
        <w:jc w:val="both"/>
        <w:rPr>
          <w:lang w:val="pt-BR"/>
        </w:rPr>
      </w:pPr>
      <w:proofErr w:type="gramStart"/>
      <w:r w:rsidRPr="00AB2CD9">
        <w:rPr>
          <w:lang w:val="pt-BR"/>
        </w:rPr>
        <w:t>a</w:t>
      </w:r>
      <w:proofErr w:type="gramEnd"/>
      <w:r w:rsidRPr="00AB2CD9">
        <w:rPr>
          <w:lang w:val="pt-BR"/>
        </w:rPr>
        <w:t xml:space="preserve"> confecção de material de divulgação, como banners, folders, crachás e cartazes;</w:t>
      </w:r>
    </w:p>
    <w:p w14:paraId="4564F8AE" w14:textId="77777777" w:rsidR="00AB2CD9" w:rsidRPr="00AB2CD9" w:rsidRDefault="00AB2CD9" w:rsidP="00AB2CD9">
      <w:pPr>
        <w:pStyle w:val="Pargrafobsico"/>
        <w:numPr>
          <w:ilvl w:val="0"/>
          <w:numId w:val="2"/>
        </w:numPr>
        <w:spacing w:line="360" w:lineRule="auto"/>
        <w:jc w:val="both"/>
        <w:rPr>
          <w:lang w:val="pt-BR"/>
        </w:rPr>
      </w:pPr>
      <w:proofErr w:type="gramStart"/>
      <w:r w:rsidRPr="00AB2CD9">
        <w:rPr>
          <w:lang w:val="pt-BR"/>
        </w:rPr>
        <w:t>a</w:t>
      </w:r>
      <w:proofErr w:type="gramEnd"/>
      <w:r w:rsidRPr="00AB2CD9">
        <w:rPr>
          <w:lang w:val="pt-BR"/>
        </w:rPr>
        <w:t xml:space="preserve"> confecção de camisetas comemorativas;</w:t>
      </w:r>
    </w:p>
    <w:p w14:paraId="4DA50713" w14:textId="77777777" w:rsidR="00AB2CD9" w:rsidRPr="00AB2CD9" w:rsidRDefault="00AB2CD9" w:rsidP="00AB2CD9">
      <w:pPr>
        <w:pStyle w:val="Pargrafobsico"/>
        <w:numPr>
          <w:ilvl w:val="0"/>
          <w:numId w:val="2"/>
        </w:numPr>
        <w:spacing w:line="360" w:lineRule="auto"/>
        <w:jc w:val="both"/>
        <w:rPr>
          <w:lang w:val="pt-BR"/>
        </w:rPr>
      </w:pPr>
      <w:proofErr w:type="gramStart"/>
      <w:r w:rsidRPr="00AB2CD9">
        <w:rPr>
          <w:lang w:val="pt-BR"/>
        </w:rPr>
        <w:t>a</w:t>
      </w:r>
      <w:proofErr w:type="gramEnd"/>
      <w:r w:rsidRPr="00AB2CD9">
        <w:rPr>
          <w:lang w:val="pt-BR"/>
        </w:rPr>
        <w:t xml:space="preserve"> divulgação nos sites do IFSC (IFSC, 2015a; IFSC, 2015b) e nas redes sociais;</w:t>
      </w:r>
    </w:p>
    <w:p w14:paraId="4F0D31E7" w14:textId="77777777" w:rsidR="00AB2CD9" w:rsidRPr="00AB2CD9" w:rsidRDefault="00AB2CD9" w:rsidP="00AB2CD9">
      <w:pPr>
        <w:pStyle w:val="Pargrafobsico"/>
        <w:numPr>
          <w:ilvl w:val="0"/>
          <w:numId w:val="2"/>
        </w:numPr>
        <w:spacing w:line="360" w:lineRule="auto"/>
        <w:jc w:val="both"/>
        <w:rPr>
          <w:lang w:val="pt-BR"/>
        </w:rPr>
      </w:pPr>
      <w:proofErr w:type="gramStart"/>
      <w:r w:rsidRPr="00AB2CD9">
        <w:rPr>
          <w:lang w:val="pt-BR"/>
        </w:rPr>
        <w:t>as</w:t>
      </w:r>
      <w:proofErr w:type="gramEnd"/>
      <w:r w:rsidRPr="00AB2CD9">
        <w:rPr>
          <w:lang w:val="pt-BR"/>
        </w:rPr>
        <w:t xml:space="preserve"> hospedagens para os palestrantes externos;</w:t>
      </w:r>
    </w:p>
    <w:p w14:paraId="48404821" w14:textId="77777777" w:rsidR="00AB2CD9" w:rsidRPr="00AB2CD9" w:rsidRDefault="00AB2CD9" w:rsidP="00AB2CD9">
      <w:pPr>
        <w:pStyle w:val="Pargrafobsico"/>
        <w:numPr>
          <w:ilvl w:val="0"/>
          <w:numId w:val="2"/>
        </w:numPr>
        <w:spacing w:line="360" w:lineRule="auto"/>
        <w:jc w:val="both"/>
        <w:rPr>
          <w:lang w:val="pt-BR"/>
        </w:rPr>
      </w:pPr>
      <w:proofErr w:type="gramStart"/>
      <w:r w:rsidRPr="00AB2CD9">
        <w:rPr>
          <w:lang w:val="pt-BR"/>
        </w:rPr>
        <w:t>o</w:t>
      </w:r>
      <w:proofErr w:type="gramEnd"/>
      <w:r w:rsidRPr="00AB2CD9">
        <w:rPr>
          <w:lang w:val="pt-BR"/>
        </w:rPr>
        <w:t xml:space="preserve"> aluguel de um local com salão expressivo (150 pessoas), por três dias;</w:t>
      </w:r>
    </w:p>
    <w:p w14:paraId="651BF254" w14:textId="77777777" w:rsidR="00AB2CD9" w:rsidRPr="00AB2CD9" w:rsidRDefault="00AB2CD9" w:rsidP="00AB2CD9">
      <w:pPr>
        <w:pStyle w:val="Pargrafobsico"/>
        <w:numPr>
          <w:ilvl w:val="0"/>
          <w:numId w:val="2"/>
        </w:numPr>
        <w:spacing w:line="360" w:lineRule="auto"/>
        <w:jc w:val="both"/>
        <w:rPr>
          <w:lang w:val="pt-BR"/>
        </w:rPr>
      </w:pPr>
      <w:proofErr w:type="gramStart"/>
      <w:r w:rsidRPr="00AB2CD9">
        <w:rPr>
          <w:lang w:val="pt-BR"/>
        </w:rPr>
        <w:t>a</w:t>
      </w:r>
      <w:proofErr w:type="gramEnd"/>
      <w:r w:rsidRPr="00AB2CD9">
        <w:rPr>
          <w:lang w:val="pt-BR"/>
        </w:rPr>
        <w:t xml:space="preserve"> utilização de serviços de áudio, som, fotos e aluguel de diversos equipamentos;</w:t>
      </w:r>
    </w:p>
    <w:p w14:paraId="7C2C6045" w14:textId="77777777" w:rsidR="00AB2CD9" w:rsidRPr="00AB2CD9" w:rsidRDefault="00AB2CD9" w:rsidP="00AB2CD9">
      <w:pPr>
        <w:pStyle w:val="Pargrafobsico"/>
        <w:numPr>
          <w:ilvl w:val="0"/>
          <w:numId w:val="2"/>
        </w:numPr>
        <w:spacing w:line="360" w:lineRule="auto"/>
        <w:jc w:val="both"/>
        <w:rPr>
          <w:lang w:val="pt-BR"/>
        </w:rPr>
      </w:pPr>
      <w:proofErr w:type="gramStart"/>
      <w:r w:rsidRPr="00AB2CD9">
        <w:rPr>
          <w:lang w:val="pt-BR"/>
        </w:rPr>
        <w:t>a</w:t>
      </w:r>
      <w:proofErr w:type="gramEnd"/>
      <w:r w:rsidRPr="00AB2CD9">
        <w:rPr>
          <w:lang w:val="pt-BR"/>
        </w:rPr>
        <w:t xml:space="preserve"> contratação de serviços de</w:t>
      </w:r>
      <w:r w:rsidRPr="00AB2CD9">
        <w:rPr>
          <w:i/>
          <w:lang w:val="pt-BR"/>
        </w:rPr>
        <w:t xml:space="preserve"> </w:t>
      </w:r>
      <w:proofErr w:type="spellStart"/>
      <w:r w:rsidRPr="00AB2CD9">
        <w:rPr>
          <w:i/>
          <w:lang w:val="pt-BR"/>
        </w:rPr>
        <w:t>coffee</w:t>
      </w:r>
      <w:proofErr w:type="spellEnd"/>
      <w:r w:rsidRPr="00AB2CD9">
        <w:rPr>
          <w:i/>
          <w:lang w:val="pt-BR"/>
        </w:rPr>
        <w:t>-break</w:t>
      </w:r>
      <w:r w:rsidRPr="00AB2CD9">
        <w:rPr>
          <w:lang w:val="pt-BR"/>
        </w:rPr>
        <w:t>;</w:t>
      </w:r>
    </w:p>
    <w:p w14:paraId="4D763C83" w14:textId="77777777" w:rsidR="00AB2CD9" w:rsidRPr="00AB2CD9" w:rsidRDefault="00AB2CD9" w:rsidP="00AB2CD9">
      <w:pPr>
        <w:pStyle w:val="Pargrafobsico"/>
        <w:numPr>
          <w:ilvl w:val="0"/>
          <w:numId w:val="2"/>
        </w:numPr>
        <w:spacing w:line="360" w:lineRule="auto"/>
        <w:jc w:val="both"/>
        <w:rPr>
          <w:lang w:val="pt-BR"/>
        </w:rPr>
      </w:pPr>
      <w:proofErr w:type="gramStart"/>
      <w:r w:rsidRPr="00AB2CD9">
        <w:rPr>
          <w:lang w:val="pt-BR"/>
        </w:rPr>
        <w:t>o</w:t>
      </w:r>
      <w:proofErr w:type="gramEnd"/>
      <w:r w:rsidRPr="00AB2CD9">
        <w:rPr>
          <w:lang w:val="pt-BR"/>
        </w:rPr>
        <w:t xml:space="preserve"> planejamento de um jantar de encerramento do evento comemorativo.</w:t>
      </w:r>
    </w:p>
    <w:p w14:paraId="4BFC5AC3" w14:textId="77777777" w:rsidR="00AB2CD9" w:rsidRPr="00AB2CD9" w:rsidRDefault="00AB2CD9" w:rsidP="00AB2CD9">
      <w:pPr>
        <w:pStyle w:val="Pargrafobsico"/>
        <w:spacing w:line="360" w:lineRule="auto"/>
        <w:jc w:val="both"/>
        <w:rPr>
          <w:lang w:val="pt-BR"/>
        </w:rPr>
      </w:pPr>
    </w:p>
    <w:p w14:paraId="2B32B745" w14:textId="1EC33947" w:rsidR="002C243A" w:rsidRPr="00E230DB" w:rsidRDefault="00AB2CD9" w:rsidP="00AB2CD9">
      <w:pPr>
        <w:pStyle w:val="Pargrafobsico"/>
        <w:spacing w:line="360" w:lineRule="auto"/>
        <w:jc w:val="both"/>
        <w:rPr>
          <w:lang w:val="pt-BR"/>
        </w:rPr>
      </w:pPr>
      <w:r>
        <w:rPr>
          <w:lang w:val="pt-BR"/>
        </w:rPr>
        <w:tab/>
      </w:r>
      <w:r w:rsidRPr="00AB2CD9">
        <w:rPr>
          <w:lang w:val="pt-BR"/>
        </w:rPr>
        <w:t>Neste sentido, o presente artigo tem como intuito principal descrever o evento comemorativo dos dez anos do CSTSE, ocorrido nos dias 02 a 04 de dezembro de 2015. Deste modo, na Seção 2 é apresentado o objetivo principal do projeto de extensão; na Seção 3 a descrição do evento, com a avaliação efetuada aos participantes;</w:t>
      </w:r>
      <w:r w:rsidR="009B0E4F">
        <w:rPr>
          <w:lang w:val="pt-BR"/>
        </w:rPr>
        <w:t xml:space="preserve"> </w:t>
      </w:r>
      <w:r w:rsidRPr="00AB2CD9">
        <w:rPr>
          <w:lang w:val="pt-BR"/>
        </w:rPr>
        <w:t>e, por fim, as principais conclusões obt</w:t>
      </w:r>
      <w:r w:rsidR="009B0E4F">
        <w:rPr>
          <w:lang w:val="pt-BR"/>
        </w:rPr>
        <w:t xml:space="preserve">idas são apresentadas na Seção </w:t>
      </w:r>
      <w:r w:rsidR="000D1559">
        <w:rPr>
          <w:lang w:val="pt-BR"/>
        </w:rPr>
        <w:t>4</w:t>
      </w:r>
      <w:r w:rsidRPr="00AB2CD9">
        <w:rPr>
          <w:lang w:val="pt-BR"/>
        </w:rPr>
        <w:t>.</w:t>
      </w:r>
    </w:p>
    <w:p w14:paraId="53AD9008" w14:textId="77777777" w:rsidR="002C243A" w:rsidRPr="00E230DB" w:rsidRDefault="002C243A">
      <w:pPr>
        <w:pStyle w:val="Pargrafobsico"/>
        <w:spacing w:line="360" w:lineRule="auto"/>
        <w:jc w:val="both"/>
        <w:rPr>
          <w:lang w:val="pt-BR"/>
        </w:rPr>
      </w:pPr>
    </w:p>
    <w:p w14:paraId="447B6510" w14:textId="77777777" w:rsidR="002C243A" w:rsidRPr="00E230DB" w:rsidRDefault="00F056CB">
      <w:pPr>
        <w:pStyle w:val="Pargrafobsico"/>
        <w:spacing w:line="360" w:lineRule="auto"/>
        <w:jc w:val="both"/>
        <w:rPr>
          <w:lang w:val="pt-BR"/>
        </w:rPr>
      </w:pPr>
      <w:r>
        <w:rPr>
          <w:lang w:val="pt-BR"/>
        </w:rPr>
        <w:t xml:space="preserve">2 </w:t>
      </w:r>
      <w:r w:rsidR="00AB2CD9">
        <w:rPr>
          <w:lang w:val="pt-BR"/>
        </w:rPr>
        <w:t>OBJETIVO</w:t>
      </w:r>
      <w:r>
        <w:rPr>
          <w:lang w:val="pt-BR"/>
        </w:rPr>
        <w:t xml:space="preserve"> </w:t>
      </w:r>
    </w:p>
    <w:p w14:paraId="4CE0EEB4" w14:textId="39627E88" w:rsidR="00AB2CD9" w:rsidRPr="00AB2CD9" w:rsidRDefault="00F056CB" w:rsidP="00AB2CD9">
      <w:pPr>
        <w:pStyle w:val="Pargrafobsico"/>
        <w:spacing w:line="360" w:lineRule="auto"/>
        <w:jc w:val="both"/>
        <w:rPr>
          <w:lang w:val="pt-BR"/>
        </w:rPr>
      </w:pPr>
      <w:r>
        <w:rPr>
          <w:lang w:val="pt-BR"/>
        </w:rPr>
        <w:tab/>
      </w:r>
      <w:r w:rsidR="00AB2CD9" w:rsidRPr="00AB2CD9">
        <w:rPr>
          <w:lang w:val="pt-BR"/>
        </w:rPr>
        <w:t xml:space="preserve">Este artigo tem como objetivo principal fazer um registro da preparação, organização e avaliação do evento intitulado Semana de Sistemas de Energia, </w:t>
      </w:r>
      <w:r w:rsidR="00BF7205" w:rsidRPr="000D1559">
        <w:rPr>
          <w:lang w:val="pt-BR"/>
        </w:rPr>
        <w:t xml:space="preserve">resultado </w:t>
      </w:r>
      <w:r w:rsidR="00BF7205" w:rsidRPr="000D1559">
        <w:rPr>
          <w:lang w:val="pt-BR"/>
        </w:rPr>
        <w:lastRenderedPageBreak/>
        <w:t>de um projeto de extensão</w:t>
      </w:r>
      <w:r w:rsidR="000D1559">
        <w:rPr>
          <w:lang w:val="pt-BR"/>
        </w:rPr>
        <w:t>,</w:t>
      </w:r>
      <w:r w:rsidR="00BF7205" w:rsidRPr="000D1559">
        <w:rPr>
          <w:lang w:val="pt-BR"/>
        </w:rPr>
        <w:t xml:space="preserve"> </w:t>
      </w:r>
      <w:r w:rsidR="00AB2CD9" w:rsidRPr="000D1559">
        <w:rPr>
          <w:lang w:val="pt-BR"/>
        </w:rPr>
        <w:t>ocorrido nos dias 0</w:t>
      </w:r>
      <w:r w:rsidR="00AB2CD9" w:rsidRPr="00AB2CD9">
        <w:rPr>
          <w:lang w:val="pt-BR"/>
        </w:rPr>
        <w:t xml:space="preserve">2 a 04 de dezembro de 2015 no Hotel </w:t>
      </w:r>
      <w:proofErr w:type="spellStart"/>
      <w:r w:rsidR="00AB2CD9" w:rsidRPr="00AB2CD9">
        <w:rPr>
          <w:lang w:val="pt-BR"/>
        </w:rPr>
        <w:t>Mercure</w:t>
      </w:r>
      <w:proofErr w:type="spellEnd"/>
      <w:r w:rsidR="00AB2CD9" w:rsidRPr="00AB2CD9">
        <w:rPr>
          <w:lang w:val="pt-BR"/>
        </w:rPr>
        <w:t xml:space="preserve">, no Centro de Florianópolis/SC (MERCURE, 2015). </w:t>
      </w:r>
    </w:p>
    <w:p w14:paraId="6C324BB3" w14:textId="77777777" w:rsidR="00AB2CD9" w:rsidRPr="00AB2CD9" w:rsidRDefault="00AB2CD9" w:rsidP="00AB2CD9">
      <w:pPr>
        <w:pStyle w:val="Pargrafobsico"/>
        <w:spacing w:line="360" w:lineRule="auto"/>
        <w:jc w:val="both"/>
        <w:rPr>
          <w:lang w:val="pt-BR"/>
        </w:rPr>
      </w:pPr>
      <w:r w:rsidRPr="00AB2CD9">
        <w:rPr>
          <w:lang w:val="pt-BR"/>
        </w:rPr>
        <w:tab/>
        <w:t>Os três dias de evento foram divididos em três principais partes:</w:t>
      </w:r>
    </w:p>
    <w:p w14:paraId="608F09D6" w14:textId="77777777" w:rsidR="00AB2CD9" w:rsidRPr="00AB2CD9" w:rsidRDefault="00AB2CD9" w:rsidP="00AB2CD9">
      <w:pPr>
        <w:pStyle w:val="Pargrafobsico"/>
        <w:numPr>
          <w:ilvl w:val="0"/>
          <w:numId w:val="4"/>
        </w:numPr>
        <w:spacing w:line="360" w:lineRule="auto"/>
        <w:jc w:val="both"/>
        <w:rPr>
          <w:lang w:val="pt-BR"/>
        </w:rPr>
      </w:pPr>
      <w:r w:rsidRPr="00AB2CD9">
        <w:rPr>
          <w:lang w:val="pt-BR"/>
        </w:rPr>
        <w:t>Apresentação do histórico do curso na cerimônia de abertura e abertura do evento com a palestra principal efetuada por um profissional de relevância tanto no ambiente acadêmico como no profissional;</w:t>
      </w:r>
    </w:p>
    <w:p w14:paraId="6A7941AA" w14:textId="77777777" w:rsidR="00AB2CD9" w:rsidRPr="00AB2CD9" w:rsidRDefault="00AB2CD9" w:rsidP="00AB2CD9">
      <w:pPr>
        <w:pStyle w:val="Pargrafobsico"/>
        <w:numPr>
          <w:ilvl w:val="0"/>
          <w:numId w:val="4"/>
        </w:numPr>
        <w:spacing w:line="360" w:lineRule="auto"/>
        <w:jc w:val="both"/>
        <w:rPr>
          <w:lang w:val="pt-BR"/>
        </w:rPr>
      </w:pPr>
      <w:r w:rsidRPr="00AB2CD9">
        <w:rPr>
          <w:lang w:val="pt-BR"/>
        </w:rPr>
        <w:t>Destaque e exposição do curso com suas parcerias acadêmicas internacionais e nacionais por meio de um projeto pesquisa, as possibilidades de intercâmbios, a nova parceria institucional com uma empresa privada e a formação diversificada e o perfil abrangente do egresso do CSTSE;</w:t>
      </w:r>
    </w:p>
    <w:p w14:paraId="48D8F850" w14:textId="77777777" w:rsidR="00AB2CD9" w:rsidRPr="00AB2CD9" w:rsidRDefault="00AB2CD9" w:rsidP="00AB2CD9">
      <w:pPr>
        <w:pStyle w:val="Pargrafobsico"/>
        <w:numPr>
          <w:ilvl w:val="0"/>
          <w:numId w:val="4"/>
        </w:numPr>
        <w:spacing w:line="360" w:lineRule="auto"/>
        <w:jc w:val="both"/>
        <w:rPr>
          <w:lang w:val="pt-BR"/>
        </w:rPr>
      </w:pPr>
      <w:r w:rsidRPr="00AB2CD9">
        <w:rPr>
          <w:lang w:val="pt-BR"/>
        </w:rPr>
        <w:t>Diversas palestras com profissionais renomados do SEB, ilustrando temas pertinentes e diversificados com a visão de agentes diversos do SEB.</w:t>
      </w:r>
    </w:p>
    <w:p w14:paraId="46BB01EF" w14:textId="77777777" w:rsidR="002C243A" w:rsidRPr="00E230DB" w:rsidRDefault="00AB2CD9" w:rsidP="00AB2CD9">
      <w:pPr>
        <w:pStyle w:val="Pargrafobsico"/>
        <w:numPr>
          <w:ilvl w:val="0"/>
          <w:numId w:val="4"/>
        </w:numPr>
        <w:spacing w:line="360" w:lineRule="auto"/>
        <w:jc w:val="both"/>
        <w:rPr>
          <w:lang w:val="pt-BR"/>
        </w:rPr>
      </w:pPr>
      <w:r w:rsidRPr="00AB2CD9">
        <w:rPr>
          <w:lang w:val="pt-BR"/>
        </w:rPr>
        <w:t>O público alvo foram principalmente profissionais formados ou em formação na área de tecnologia em sistemas de energia e engenharia elétrica.</w:t>
      </w:r>
    </w:p>
    <w:p w14:paraId="0F4604BF" w14:textId="77777777" w:rsidR="002C243A" w:rsidRPr="00E230DB" w:rsidRDefault="002C243A">
      <w:pPr>
        <w:pStyle w:val="Pargrafobsico"/>
        <w:spacing w:line="360" w:lineRule="auto"/>
        <w:jc w:val="both"/>
        <w:rPr>
          <w:lang w:val="pt-BR"/>
        </w:rPr>
      </w:pPr>
    </w:p>
    <w:p w14:paraId="0C30BB7A" w14:textId="77777777" w:rsidR="002C243A" w:rsidRPr="00E230DB" w:rsidRDefault="00F056CB">
      <w:pPr>
        <w:pStyle w:val="Pargrafobsico"/>
        <w:spacing w:line="360" w:lineRule="auto"/>
        <w:jc w:val="both"/>
        <w:rPr>
          <w:lang w:val="pt-BR"/>
        </w:rPr>
      </w:pPr>
      <w:r>
        <w:rPr>
          <w:lang w:val="pt-BR"/>
        </w:rPr>
        <w:t xml:space="preserve">3 </w:t>
      </w:r>
      <w:r w:rsidR="00AB2CD9">
        <w:rPr>
          <w:lang w:val="pt-BR"/>
        </w:rPr>
        <w:t>DESENVOLVIMENTO</w:t>
      </w:r>
    </w:p>
    <w:p w14:paraId="4494F19D" w14:textId="77777777" w:rsidR="00AB2CD9" w:rsidRPr="00FE1487" w:rsidRDefault="00F056CB" w:rsidP="00AB2CD9">
      <w:pPr>
        <w:widowControl w:val="0"/>
        <w:spacing w:after="0" w:line="360" w:lineRule="auto"/>
        <w:jc w:val="both"/>
        <w:rPr>
          <w:rFonts w:ascii="Times New Roman" w:hAnsi="Times New Roman" w:cs="Times New Roman"/>
          <w:sz w:val="24"/>
          <w:szCs w:val="24"/>
        </w:rPr>
      </w:pPr>
      <w:r>
        <w:tab/>
      </w:r>
      <w:r w:rsidR="00AB2CD9">
        <w:rPr>
          <w:rFonts w:ascii="Times New Roman" w:eastAsia="Times New Roman" w:hAnsi="Times New Roman" w:cs="Times New Roman"/>
          <w:sz w:val="24"/>
          <w:szCs w:val="24"/>
        </w:rPr>
        <w:t xml:space="preserve">Inicialmente, são ilustrados os preparativos do evento com a apresentação de todo o material desenvolvido </w:t>
      </w:r>
      <w:r w:rsidR="002C3C50">
        <w:rPr>
          <w:rFonts w:ascii="Times New Roman" w:eastAsia="Times New Roman" w:hAnsi="Times New Roman" w:cs="Times New Roman"/>
          <w:sz w:val="24"/>
          <w:szCs w:val="24"/>
        </w:rPr>
        <w:t>e</w:t>
      </w:r>
      <w:r w:rsidR="00AB2CD9">
        <w:rPr>
          <w:rFonts w:ascii="Times New Roman" w:eastAsia="Times New Roman" w:hAnsi="Times New Roman" w:cs="Times New Roman"/>
          <w:sz w:val="24"/>
          <w:szCs w:val="24"/>
        </w:rPr>
        <w:t xml:space="preserve"> a divulgação do mesmo. Posteriormente, é apresentada a execução do evento com a descriçã</w:t>
      </w:r>
      <w:r w:rsidR="00A6618E">
        <w:rPr>
          <w:rFonts w:ascii="Times New Roman" w:eastAsia="Times New Roman" w:hAnsi="Times New Roman" w:cs="Times New Roman"/>
          <w:sz w:val="24"/>
          <w:szCs w:val="24"/>
        </w:rPr>
        <w:t>o das palestras e apresentações</w:t>
      </w:r>
      <w:r w:rsidR="00AB2CD9">
        <w:rPr>
          <w:rFonts w:ascii="Times New Roman" w:eastAsia="Times New Roman" w:hAnsi="Times New Roman" w:cs="Times New Roman"/>
          <w:sz w:val="24"/>
          <w:szCs w:val="24"/>
        </w:rPr>
        <w:t xml:space="preserve"> separados pelos três dias. </w:t>
      </w:r>
      <w:r w:rsidR="00FF466E">
        <w:rPr>
          <w:rFonts w:ascii="Times New Roman" w:eastAsia="Times New Roman" w:hAnsi="Times New Roman" w:cs="Times New Roman"/>
          <w:sz w:val="24"/>
          <w:szCs w:val="24"/>
        </w:rPr>
        <w:t>P</w:t>
      </w:r>
      <w:r w:rsidR="00AB2CD9">
        <w:rPr>
          <w:rFonts w:ascii="Times New Roman" w:eastAsia="Times New Roman" w:hAnsi="Times New Roman" w:cs="Times New Roman"/>
          <w:sz w:val="24"/>
          <w:szCs w:val="24"/>
        </w:rPr>
        <w:t>or fim, é apresentado o resultado da avaliação obtida pelo questionário enviado aos participantes.</w:t>
      </w:r>
    </w:p>
    <w:p w14:paraId="2105FA04" w14:textId="77777777" w:rsidR="00AB2CD9" w:rsidRPr="007924B2" w:rsidRDefault="00AB2CD9" w:rsidP="00AB2CD9">
      <w:pPr>
        <w:widowControl w:val="0"/>
        <w:spacing w:after="0" w:line="360" w:lineRule="auto"/>
        <w:jc w:val="both"/>
        <w:rPr>
          <w:rFonts w:ascii="Times New Roman" w:hAnsi="Times New Roman" w:cs="Times New Roman"/>
          <w:sz w:val="24"/>
          <w:szCs w:val="24"/>
        </w:rPr>
      </w:pPr>
    </w:p>
    <w:p w14:paraId="7D552718" w14:textId="77777777" w:rsidR="00AB2CD9" w:rsidRPr="007924B2" w:rsidRDefault="00AB2CD9" w:rsidP="00AB2CD9">
      <w:pPr>
        <w:widowControl w:val="0"/>
        <w:spacing w:after="0" w:line="360" w:lineRule="auto"/>
        <w:jc w:val="both"/>
        <w:rPr>
          <w:rFonts w:ascii="Times New Roman" w:hAnsi="Times New Roman" w:cs="Times New Roman"/>
          <w:b/>
          <w:sz w:val="24"/>
          <w:szCs w:val="24"/>
        </w:rPr>
      </w:pPr>
      <w:r w:rsidRPr="007924B2">
        <w:rPr>
          <w:rFonts w:ascii="Times New Roman" w:hAnsi="Times New Roman" w:cs="Times New Roman"/>
          <w:b/>
          <w:sz w:val="24"/>
          <w:szCs w:val="24"/>
        </w:rPr>
        <w:t>3.1 Preparação</w:t>
      </w:r>
    </w:p>
    <w:p w14:paraId="46C9B409" w14:textId="77777777" w:rsidR="00AB2CD9"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 preparação do evento Semana de Sistemas de Energia ocorreu por meio de algumas etapas principais contidas no planejamento prev</w:t>
      </w:r>
      <w:r w:rsidR="00A6618E">
        <w:rPr>
          <w:rFonts w:ascii="Times New Roman" w:hAnsi="Times New Roman" w:cs="Times New Roman"/>
          <w:sz w:val="24"/>
          <w:szCs w:val="24"/>
        </w:rPr>
        <w:t>isto para o mesmo. Essas etapas</w:t>
      </w:r>
      <w:r>
        <w:rPr>
          <w:rFonts w:ascii="Times New Roman" w:hAnsi="Times New Roman" w:cs="Times New Roman"/>
          <w:sz w:val="24"/>
          <w:szCs w:val="24"/>
        </w:rPr>
        <w:t xml:space="preserve"> podem ser divididas da seguinte maneira:</w:t>
      </w:r>
    </w:p>
    <w:p w14:paraId="430CA1E6" w14:textId="77777777" w:rsidR="00AB2CD9" w:rsidRDefault="00AB2CD9" w:rsidP="00AB2CD9">
      <w:pPr>
        <w:pStyle w:val="PargrafodaLista"/>
        <w:widowControl w:val="0"/>
        <w:numPr>
          <w:ilvl w:val="0"/>
          <w:numId w:val="6"/>
        </w:numPr>
        <w:spacing w:line="360" w:lineRule="auto"/>
        <w:ind w:left="993"/>
        <w:jc w:val="both"/>
        <w:rPr>
          <w:rFonts w:ascii="Times New Roman" w:hAnsi="Times New Roman" w:cs="Times New Roman"/>
          <w:sz w:val="24"/>
          <w:szCs w:val="24"/>
        </w:rPr>
      </w:pPr>
      <w:r w:rsidRPr="00241184">
        <w:rPr>
          <w:rFonts w:ascii="Times New Roman" w:hAnsi="Times New Roman" w:cs="Times New Roman"/>
          <w:b/>
          <w:sz w:val="24"/>
          <w:szCs w:val="24"/>
        </w:rPr>
        <w:t>Etapa 1</w:t>
      </w:r>
      <w:r>
        <w:rPr>
          <w:rFonts w:ascii="Times New Roman" w:hAnsi="Times New Roman" w:cs="Times New Roman"/>
          <w:sz w:val="24"/>
          <w:szCs w:val="24"/>
        </w:rPr>
        <w:t>: Concurso da nova logomarca do CSTSE;</w:t>
      </w:r>
    </w:p>
    <w:p w14:paraId="56ABCC38" w14:textId="77777777" w:rsidR="00AB2CD9" w:rsidRDefault="00AB2CD9" w:rsidP="00AB2CD9">
      <w:pPr>
        <w:pStyle w:val="PargrafodaLista"/>
        <w:widowControl w:val="0"/>
        <w:numPr>
          <w:ilvl w:val="0"/>
          <w:numId w:val="6"/>
        </w:numPr>
        <w:spacing w:line="360" w:lineRule="auto"/>
        <w:ind w:left="993"/>
        <w:jc w:val="both"/>
        <w:rPr>
          <w:rFonts w:ascii="Times New Roman" w:hAnsi="Times New Roman" w:cs="Times New Roman"/>
          <w:sz w:val="24"/>
          <w:szCs w:val="24"/>
        </w:rPr>
      </w:pPr>
      <w:r w:rsidRPr="00241184">
        <w:rPr>
          <w:rFonts w:ascii="Times New Roman" w:hAnsi="Times New Roman" w:cs="Times New Roman"/>
          <w:b/>
          <w:sz w:val="24"/>
          <w:szCs w:val="24"/>
        </w:rPr>
        <w:t>Etapa 2</w:t>
      </w:r>
      <w:r>
        <w:rPr>
          <w:rFonts w:ascii="Times New Roman" w:hAnsi="Times New Roman" w:cs="Times New Roman"/>
          <w:sz w:val="24"/>
          <w:szCs w:val="24"/>
        </w:rPr>
        <w:t>: Organização do evento;</w:t>
      </w:r>
    </w:p>
    <w:p w14:paraId="17C66E1E" w14:textId="77777777" w:rsidR="00AB2CD9" w:rsidRDefault="00AB2CD9" w:rsidP="00AB2CD9">
      <w:pPr>
        <w:pStyle w:val="PargrafodaLista"/>
        <w:widowControl w:val="0"/>
        <w:numPr>
          <w:ilvl w:val="0"/>
          <w:numId w:val="6"/>
        </w:numPr>
        <w:spacing w:line="360" w:lineRule="auto"/>
        <w:ind w:left="993"/>
        <w:jc w:val="both"/>
        <w:rPr>
          <w:rFonts w:ascii="Times New Roman" w:hAnsi="Times New Roman" w:cs="Times New Roman"/>
          <w:sz w:val="24"/>
          <w:szCs w:val="24"/>
        </w:rPr>
      </w:pPr>
      <w:r w:rsidRPr="00241184">
        <w:rPr>
          <w:rFonts w:ascii="Times New Roman" w:hAnsi="Times New Roman" w:cs="Times New Roman"/>
          <w:b/>
          <w:sz w:val="24"/>
          <w:szCs w:val="24"/>
        </w:rPr>
        <w:t>Etapa 3</w:t>
      </w:r>
      <w:r>
        <w:rPr>
          <w:rFonts w:ascii="Times New Roman" w:hAnsi="Times New Roman" w:cs="Times New Roman"/>
          <w:sz w:val="24"/>
          <w:szCs w:val="24"/>
        </w:rPr>
        <w:t>: Confecção dos materiais de divulgação;</w:t>
      </w:r>
    </w:p>
    <w:p w14:paraId="327B2C59" w14:textId="77777777" w:rsidR="00AB2CD9" w:rsidRDefault="00AB2CD9" w:rsidP="00AB2CD9">
      <w:pPr>
        <w:pStyle w:val="PargrafodaLista"/>
        <w:widowControl w:val="0"/>
        <w:numPr>
          <w:ilvl w:val="0"/>
          <w:numId w:val="6"/>
        </w:numPr>
        <w:spacing w:line="360" w:lineRule="auto"/>
        <w:ind w:left="993"/>
        <w:jc w:val="both"/>
        <w:rPr>
          <w:rFonts w:ascii="Times New Roman" w:hAnsi="Times New Roman" w:cs="Times New Roman"/>
          <w:sz w:val="24"/>
          <w:szCs w:val="24"/>
        </w:rPr>
      </w:pPr>
      <w:r w:rsidRPr="00241184">
        <w:rPr>
          <w:rFonts w:ascii="Times New Roman" w:hAnsi="Times New Roman" w:cs="Times New Roman"/>
          <w:b/>
          <w:sz w:val="24"/>
          <w:szCs w:val="24"/>
        </w:rPr>
        <w:t>Etapa 4</w:t>
      </w:r>
      <w:r>
        <w:rPr>
          <w:rFonts w:ascii="Times New Roman" w:hAnsi="Times New Roman" w:cs="Times New Roman"/>
          <w:sz w:val="24"/>
          <w:szCs w:val="24"/>
        </w:rPr>
        <w:t>: Desenvolvimento do formulário de inscrição;</w:t>
      </w:r>
    </w:p>
    <w:p w14:paraId="3A6115B1" w14:textId="77777777" w:rsidR="00AB2CD9" w:rsidRDefault="00AB2CD9" w:rsidP="00AB2CD9">
      <w:pPr>
        <w:pStyle w:val="PargrafodaLista"/>
        <w:widowControl w:val="0"/>
        <w:numPr>
          <w:ilvl w:val="0"/>
          <w:numId w:val="6"/>
        </w:numPr>
        <w:spacing w:line="360" w:lineRule="auto"/>
        <w:ind w:left="993"/>
        <w:jc w:val="both"/>
        <w:rPr>
          <w:rFonts w:ascii="Times New Roman" w:hAnsi="Times New Roman" w:cs="Times New Roman"/>
          <w:sz w:val="24"/>
          <w:szCs w:val="24"/>
        </w:rPr>
      </w:pPr>
      <w:r w:rsidRPr="00241184">
        <w:rPr>
          <w:rFonts w:ascii="Times New Roman" w:hAnsi="Times New Roman" w:cs="Times New Roman"/>
          <w:b/>
          <w:sz w:val="24"/>
          <w:szCs w:val="24"/>
        </w:rPr>
        <w:t>Etapa 5</w:t>
      </w:r>
      <w:r>
        <w:rPr>
          <w:rFonts w:ascii="Times New Roman" w:hAnsi="Times New Roman" w:cs="Times New Roman"/>
          <w:sz w:val="24"/>
          <w:szCs w:val="24"/>
        </w:rPr>
        <w:t>: Divulgação do evento nos sites do IFSC e nas redes sociais;</w:t>
      </w:r>
    </w:p>
    <w:p w14:paraId="398A0C74" w14:textId="77777777" w:rsidR="00AB2CD9" w:rsidRDefault="00AB2CD9" w:rsidP="00AB2CD9">
      <w:pPr>
        <w:pStyle w:val="PargrafodaLista"/>
        <w:widowControl w:val="0"/>
        <w:numPr>
          <w:ilvl w:val="0"/>
          <w:numId w:val="6"/>
        </w:numPr>
        <w:spacing w:line="360" w:lineRule="auto"/>
        <w:ind w:left="993"/>
        <w:jc w:val="both"/>
        <w:rPr>
          <w:rFonts w:ascii="Times New Roman" w:hAnsi="Times New Roman" w:cs="Times New Roman"/>
          <w:sz w:val="24"/>
          <w:szCs w:val="24"/>
        </w:rPr>
      </w:pPr>
      <w:r w:rsidRPr="00241184">
        <w:rPr>
          <w:rFonts w:ascii="Times New Roman" w:hAnsi="Times New Roman" w:cs="Times New Roman"/>
          <w:b/>
          <w:sz w:val="24"/>
          <w:szCs w:val="24"/>
        </w:rPr>
        <w:t>Etapa 6</w:t>
      </w:r>
      <w:r>
        <w:rPr>
          <w:rFonts w:ascii="Times New Roman" w:hAnsi="Times New Roman" w:cs="Times New Roman"/>
          <w:sz w:val="24"/>
          <w:szCs w:val="24"/>
        </w:rPr>
        <w:t>: Desenvolvimento do questionário de avaliação;</w:t>
      </w:r>
    </w:p>
    <w:p w14:paraId="000CA03A" w14:textId="77777777" w:rsidR="00AB2CD9" w:rsidRDefault="00AB2CD9" w:rsidP="00AB2CD9">
      <w:pPr>
        <w:pStyle w:val="PargrafodaLista"/>
        <w:widowControl w:val="0"/>
        <w:numPr>
          <w:ilvl w:val="0"/>
          <w:numId w:val="6"/>
        </w:numPr>
        <w:spacing w:line="360" w:lineRule="auto"/>
        <w:ind w:left="993"/>
        <w:jc w:val="both"/>
        <w:rPr>
          <w:rFonts w:ascii="Times New Roman" w:hAnsi="Times New Roman" w:cs="Times New Roman"/>
          <w:sz w:val="24"/>
          <w:szCs w:val="24"/>
        </w:rPr>
      </w:pPr>
      <w:r w:rsidRPr="00241184">
        <w:rPr>
          <w:rFonts w:ascii="Times New Roman" w:hAnsi="Times New Roman" w:cs="Times New Roman"/>
          <w:b/>
          <w:sz w:val="24"/>
          <w:szCs w:val="24"/>
        </w:rPr>
        <w:lastRenderedPageBreak/>
        <w:t>Etapa 7</w:t>
      </w:r>
      <w:r>
        <w:rPr>
          <w:rFonts w:ascii="Times New Roman" w:hAnsi="Times New Roman" w:cs="Times New Roman"/>
          <w:sz w:val="24"/>
          <w:szCs w:val="24"/>
        </w:rPr>
        <w:t>: Diretrizes para os palestrantes, no sentido de concatenar de maneira suave as informações aos participantes;</w:t>
      </w:r>
    </w:p>
    <w:p w14:paraId="7F6B7BA0" w14:textId="77777777" w:rsidR="00AB2CD9" w:rsidRDefault="00AB2CD9" w:rsidP="00AB2CD9">
      <w:pPr>
        <w:pStyle w:val="PargrafodaLista"/>
        <w:widowControl w:val="0"/>
        <w:numPr>
          <w:ilvl w:val="0"/>
          <w:numId w:val="6"/>
        </w:numPr>
        <w:spacing w:line="360" w:lineRule="auto"/>
        <w:ind w:left="993"/>
        <w:jc w:val="both"/>
        <w:rPr>
          <w:rFonts w:ascii="Times New Roman" w:hAnsi="Times New Roman" w:cs="Times New Roman"/>
          <w:sz w:val="24"/>
          <w:szCs w:val="24"/>
        </w:rPr>
      </w:pPr>
      <w:r w:rsidRPr="00241184">
        <w:rPr>
          <w:rFonts w:ascii="Times New Roman" w:hAnsi="Times New Roman" w:cs="Times New Roman"/>
          <w:b/>
          <w:sz w:val="24"/>
          <w:szCs w:val="24"/>
        </w:rPr>
        <w:t>Etapa 8</w:t>
      </w:r>
      <w:r>
        <w:rPr>
          <w:rFonts w:ascii="Times New Roman" w:hAnsi="Times New Roman" w:cs="Times New Roman"/>
          <w:sz w:val="24"/>
          <w:szCs w:val="24"/>
        </w:rPr>
        <w:t>: Organização do jantar de encerramento do evento.</w:t>
      </w:r>
    </w:p>
    <w:p w14:paraId="5972AFEC" w14:textId="77777777" w:rsidR="00AB2CD9" w:rsidRPr="009A3839" w:rsidRDefault="00AB2CD9" w:rsidP="00AB2CD9">
      <w:pPr>
        <w:widowControl w:val="0"/>
        <w:spacing w:after="0" w:line="360" w:lineRule="auto"/>
        <w:jc w:val="both"/>
        <w:rPr>
          <w:rFonts w:ascii="Times New Roman" w:hAnsi="Times New Roman" w:cs="Times New Roman"/>
          <w:sz w:val="24"/>
          <w:szCs w:val="24"/>
        </w:rPr>
      </w:pPr>
    </w:p>
    <w:p w14:paraId="1FD3CF85" w14:textId="3BE78B67" w:rsidR="00AB2CD9"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Inicialmente, na Etapa 1, foi organizado um concurso de logos no sentido de renovar a logomarca do CSTSE e iniciar a divulgação do evento comemorativo</w:t>
      </w:r>
      <w:r w:rsidR="00BF7205">
        <w:rPr>
          <w:rFonts w:ascii="Times New Roman" w:hAnsi="Times New Roman" w:cs="Times New Roman"/>
          <w:sz w:val="24"/>
          <w:szCs w:val="24"/>
        </w:rPr>
        <w:t xml:space="preserve">, </w:t>
      </w:r>
      <w:r w:rsidR="00BF7205" w:rsidRPr="000D1559">
        <w:rPr>
          <w:rFonts w:ascii="Times New Roman" w:hAnsi="Times New Roman" w:cs="Times New Roman"/>
          <w:sz w:val="24"/>
          <w:szCs w:val="24"/>
        </w:rPr>
        <w:t xml:space="preserve">resultado de outro projeto de extensão </w:t>
      </w:r>
      <w:r w:rsidR="00440A32" w:rsidRPr="000D1559">
        <w:rPr>
          <w:rFonts w:ascii="Times New Roman" w:eastAsia="Times New Roman" w:hAnsi="Times New Roman" w:cs="Times New Roman"/>
          <w:sz w:val="24"/>
          <w:szCs w:val="24"/>
        </w:rPr>
        <w:t>(TAKIGAWA; ARANHA NETO; FERNANDES, 2016)</w:t>
      </w:r>
      <w:r w:rsidRPr="000D1559">
        <w:rPr>
          <w:rFonts w:ascii="Times New Roman" w:hAnsi="Times New Roman" w:cs="Times New Roman"/>
          <w:sz w:val="24"/>
          <w:szCs w:val="24"/>
        </w:rPr>
        <w:t>.</w:t>
      </w:r>
      <w:r>
        <w:rPr>
          <w:rFonts w:ascii="Times New Roman" w:hAnsi="Times New Roman" w:cs="Times New Roman"/>
          <w:sz w:val="24"/>
          <w:szCs w:val="24"/>
        </w:rPr>
        <w:t xml:space="preserve"> A logomarca selecionada foi utilizada em todo o material confeccionado para o evento e o prêmio do concurso foi entregue ao vencedor na cerimônia de abertura do evento Semana de Sistemas de Energia.</w:t>
      </w:r>
    </w:p>
    <w:p w14:paraId="1BCCF28B" w14:textId="2C0722F9" w:rsidR="00AB2CD9"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Etapa 2, relacionada à organização do evento, corresponde a etapa mais abrangente da preparação do evento (locação de salão, hospedagens, </w:t>
      </w:r>
      <w:proofErr w:type="spellStart"/>
      <w:r w:rsidRPr="00F74140">
        <w:rPr>
          <w:rFonts w:ascii="Times New Roman" w:hAnsi="Times New Roman" w:cs="Times New Roman"/>
          <w:i/>
          <w:sz w:val="24"/>
          <w:szCs w:val="24"/>
        </w:rPr>
        <w:t>coffee</w:t>
      </w:r>
      <w:proofErr w:type="spellEnd"/>
      <w:r>
        <w:rPr>
          <w:rFonts w:ascii="Times New Roman" w:hAnsi="Times New Roman" w:cs="Times New Roman"/>
          <w:sz w:val="24"/>
          <w:szCs w:val="24"/>
        </w:rPr>
        <w:t>-</w:t>
      </w:r>
      <w:r w:rsidRPr="00F74140">
        <w:rPr>
          <w:rFonts w:ascii="Times New Roman" w:hAnsi="Times New Roman" w:cs="Times New Roman"/>
          <w:i/>
          <w:sz w:val="24"/>
          <w:szCs w:val="24"/>
        </w:rPr>
        <w:t>break</w:t>
      </w:r>
      <w:r>
        <w:rPr>
          <w:rFonts w:ascii="Times New Roman" w:hAnsi="Times New Roman" w:cs="Times New Roman"/>
          <w:sz w:val="24"/>
          <w:szCs w:val="24"/>
        </w:rPr>
        <w:t xml:space="preserve">, translado). Foi decidido pela comissão organizadora que o local do evento deveria ser um hotel, pois dessa forma, seria negociada a hospedagem dos palestrantes externos, não causando transtornos e custos adicionais aos mesmos de translado. No entanto, o mesmo deveria estar localizado próximo do IFSC para facilitar a ida dos </w:t>
      </w:r>
      <w:r w:rsidR="008178BB">
        <w:rPr>
          <w:rFonts w:ascii="Times New Roman" w:hAnsi="Times New Roman" w:cs="Times New Roman"/>
          <w:sz w:val="24"/>
          <w:szCs w:val="24"/>
        </w:rPr>
        <w:t>discentes</w:t>
      </w:r>
      <w:r>
        <w:rPr>
          <w:rFonts w:ascii="Times New Roman" w:hAnsi="Times New Roman" w:cs="Times New Roman"/>
          <w:sz w:val="24"/>
          <w:szCs w:val="24"/>
        </w:rPr>
        <w:t xml:space="preserve"> e conter um salão com a capacidade acordada no projeto de extensão submetido à FAPESC, para 150 pessoas. Desta maneira, após orçamentos em diversos hotéis, foi </w:t>
      </w:r>
      <w:r w:rsidR="002C3C50">
        <w:rPr>
          <w:rFonts w:ascii="Times New Roman" w:hAnsi="Times New Roman" w:cs="Times New Roman"/>
          <w:sz w:val="24"/>
          <w:szCs w:val="24"/>
        </w:rPr>
        <w:t>decidi</w:t>
      </w:r>
      <w:r>
        <w:rPr>
          <w:rFonts w:ascii="Times New Roman" w:hAnsi="Times New Roman" w:cs="Times New Roman"/>
          <w:sz w:val="24"/>
          <w:szCs w:val="24"/>
        </w:rPr>
        <w:t xml:space="preserve">do que o evento iria ocorrer no salão Zeus do Hotel </w:t>
      </w:r>
      <w:proofErr w:type="spellStart"/>
      <w:r>
        <w:rPr>
          <w:rFonts w:ascii="Times New Roman" w:hAnsi="Times New Roman" w:cs="Times New Roman"/>
          <w:sz w:val="24"/>
          <w:szCs w:val="24"/>
        </w:rPr>
        <w:t>Me</w:t>
      </w:r>
      <w:r w:rsidR="00A6618E">
        <w:rPr>
          <w:rFonts w:ascii="Times New Roman" w:hAnsi="Times New Roman" w:cs="Times New Roman"/>
          <w:sz w:val="24"/>
          <w:szCs w:val="24"/>
        </w:rPr>
        <w:t>rcure</w:t>
      </w:r>
      <w:proofErr w:type="spellEnd"/>
      <w:r w:rsidR="00A6618E">
        <w:rPr>
          <w:rFonts w:ascii="Times New Roman" w:hAnsi="Times New Roman" w:cs="Times New Roman"/>
          <w:sz w:val="24"/>
          <w:szCs w:val="24"/>
        </w:rPr>
        <w:t xml:space="preserve"> do Centro (MERCURE, 2015)</w:t>
      </w:r>
      <w:r>
        <w:rPr>
          <w:rFonts w:ascii="Times New Roman" w:hAnsi="Times New Roman" w:cs="Times New Roman"/>
          <w:sz w:val="24"/>
          <w:szCs w:val="24"/>
        </w:rPr>
        <w:t xml:space="preserve"> nos dias 02 a 04 de dezembro de 2015.</w:t>
      </w:r>
    </w:p>
    <w:p w14:paraId="20816E14" w14:textId="5A65D0B3" w:rsidR="00AB2CD9"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Ainda nessa etapa, foram convidados os palestrantes para compor o cronograma do evento, preenchendo o que foi descrito anteriormente para os três dias</w:t>
      </w:r>
      <w:r w:rsidRPr="00F1660F">
        <w:rPr>
          <w:rFonts w:ascii="Times New Roman" w:hAnsi="Times New Roman" w:cs="Times New Roman"/>
          <w:sz w:val="24"/>
          <w:szCs w:val="24"/>
        </w:rPr>
        <w:t xml:space="preserve"> </w:t>
      </w:r>
      <w:r>
        <w:rPr>
          <w:rFonts w:ascii="Times New Roman" w:hAnsi="Times New Roman" w:cs="Times New Roman"/>
          <w:sz w:val="24"/>
          <w:szCs w:val="24"/>
        </w:rPr>
        <w:t xml:space="preserve">na Seção 2. As passagens e as reservas no hotel também foram efetuadas nessa etapa. Ademais, foi solicitado transporte dos </w:t>
      </w:r>
      <w:r w:rsidR="008178BB">
        <w:rPr>
          <w:rFonts w:ascii="Times New Roman" w:hAnsi="Times New Roman" w:cs="Times New Roman"/>
          <w:sz w:val="24"/>
          <w:szCs w:val="24"/>
        </w:rPr>
        <w:t>discentes</w:t>
      </w:r>
      <w:r>
        <w:rPr>
          <w:rFonts w:ascii="Times New Roman" w:hAnsi="Times New Roman" w:cs="Times New Roman"/>
          <w:sz w:val="24"/>
          <w:szCs w:val="24"/>
        </w:rPr>
        <w:t xml:space="preserve"> do IFSC Campus Florianópolis para o hotel, mas devido ao horário tardio da volta e aos problemas operacionais dos motoristas do IFSC, foi disponibilizado apenas transporte de ida (IFSC-Hotel).</w:t>
      </w:r>
    </w:p>
    <w:p w14:paraId="2068B5DB" w14:textId="2193D104" w:rsidR="00AB2CD9"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Na confecção dos materiais necessários da Etapa 3, foram produzidas as camisetas comemorativas, cartazes, banners, folders e crachás. A </w:t>
      </w:r>
      <w:r w:rsidR="00BF7205" w:rsidRPr="00BF7205">
        <w:rPr>
          <w:rFonts w:ascii="Times New Roman" w:hAnsi="Times New Roman" w:cs="Times New Roman"/>
          <w:sz w:val="24"/>
          <w:szCs w:val="24"/>
        </w:rPr>
        <w:fldChar w:fldCharType="begin"/>
      </w:r>
      <w:r w:rsidR="00BF7205" w:rsidRPr="00BF7205">
        <w:rPr>
          <w:rFonts w:ascii="Times New Roman" w:hAnsi="Times New Roman" w:cs="Times New Roman"/>
          <w:sz w:val="24"/>
          <w:szCs w:val="24"/>
        </w:rPr>
        <w:instrText xml:space="preserve"> REF _Ref503461548 \h  \* MERGEFORMAT </w:instrText>
      </w:r>
      <w:r w:rsidR="00BF7205" w:rsidRPr="00BF7205">
        <w:rPr>
          <w:rFonts w:ascii="Times New Roman" w:hAnsi="Times New Roman" w:cs="Times New Roman"/>
          <w:sz w:val="24"/>
          <w:szCs w:val="24"/>
        </w:rPr>
      </w:r>
      <w:r w:rsidR="00BF7205" w:rsidRPr="00BF7205">
        <w:rPr>
          <w:rFonts w:ascii="Times New Roman" w:hAnsi="Times New Roman" w:cs="Times New Roman"/>
          <w:sz w:val="24"/>
          <w:szCs w:val="24"/>
        </w:rPr>
        <w:fldChar w:fldCharType="separate"/>
      </w:r>
      <w:r w:rsidR="00543AC9" w:rsidRPr="00543AC9">
        <w:rPr>
          <w:rFonts w:ascii="Times New Roman" w:hAnsi="Times New Roman" w:cs="Times New Roman"/>
          <w:sz w:val="24"/>
          <w:szCs w:val="24"/>
        </w:rPr>
        <w:t xml:space="preserve">Figura </w:t>
      </w:r>
      <w:r w:rsidR="00543AC9" w:rsidRPr="00543AC9">
        <w:rPr>
          <w:rFonts w:ascii="Times New Roman" w:hAnsi="Times New Roman" w:cs="Times New Roman"/>
          <w:noProof/>
          <w:sz w:val="24"/>
          <w:szCs w:val="24"/>
        </w:rPr>
        <w:t>1</w:t>
      </w:r>
      <w:r w:rsidR="00BF7205" w:rsidRPr="00BF7205">
        <w:rPr>
          <w:rFonts w:ascii="Times New Roman" w:hAnsi="Times New Roman" w:cs="Times New Roman"/>
          <w:sz w:val="24"/>
          <w:szCs w:val="24"/>
        </w:rPr>
        <w:fldChar w:fldCharType="end"/>
      </w:r>
      <w:r w:rsidR="00BF7205">
        <w:rPr>
          <w:rFonts w:ascii="Times New Roman" w:hAnsi="Times New Roman" w:cs="Times New Roman"/>
          <w:sz w:val="24"/>
          <w:szCs w:val="24"/>
        </w:rPr>
        <w:t xml:space="preserve"> </w:t>
      </w:r>
      <w:r w:rsidR="00301BC0">
        <w:rPr>
          <w:rFonts w:ascii="Times New Roman" w:hAnsi="Times New Roman" w:cs="Times New Roman"/>
          <w:sz w:val="24"/>
          <w:szCs w:val="24"/>
        </w:rPr>
        <w:t>ilustra o folder criado para o evento</w:t>
      </w:r>
      <w:r>
        <w:rPr>
          <w:rFonts w:ascii="Times New Roman" w:hAnsi="Times New Roman" w:cs="Times New Roman"/>
          <w:sz w:val="24"/>
          <w:szCs w:val="24"/>
        </w:rPr>
        <w:t>.</w:t>
      </w:r>
    </w:p>
    <w:p w14:paraId="7A8CD21C" w14:textId="77777777" w:rsidR="00AB2CD9" w:rsidRDefault="00AB2CD9" w:rsidP="00AB2CD9">
      <w:pPr>
        <w:widowControl w:val="0"/>
        <w:spacing w:after="0" w:line="360" w:lineRule="auto"/>
        <w:jc w:val="center"/>
        <w:rPr>
          <w:rFonts w:ascii="Times New Roman" w:hAnsi="Times New Roman" w:cs="Times New Roman"/>
          <w:sz w:val="24"/>
          <w:szCs w:val="24"/>
        </w:rPr>
      </w:pPr>
      <w:r w:rsidRPr="002116B4">
        <w:rPr>
          <w:rFonts w:ascii="Times New Roman" w:hAnsi="Times New Roman" w:cs="Times New Roman"/>
          <w:noProof/>
          <w:sz w:val="24"/>
          <w:szCs w:val="24"/>
        </w:rPr>
        <w:lastRenderedPageBreak/>
        <w:drawing>
          <wp:inline distT="0" distB="0" distL="0" distR="0" wp14:anchorId="2B53CEC5" wp14:editId="493014A9">
            <wp:extent cx="5281888" cy="3648075"/>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693"/>
                    <a:stretch/>
                  </pic:blipFill>
                  <pic:spPr bwMode="auto">
                    <a:xfrm>
                      <a:off x="0" y="0"/>
                      <a:ext cx="5289357" cy="3653234"/>
                    </a:xfrm>
                    <a:prstGeom prst="rect">
                      <a:avLst/>
                    </a:prstGeom>
                    <a:noFill/>
                    <a:ln>
                      <a:noFill/>
                    </a:ln>
                    <a:extLst>
                      <a:ext uri="{53640926-AAD7-44D8-BBD7-CCE9431645EC}">
                        <a14:shadowObscured xmlns:a14="http://schemas.microsoft.com/office/drawing/2010/main"/>
                      </a:ext>
                    </a:extLst>
                  </pic:spPr>
                </pic:pic>
              </a:graphicData>
            </a:graphic>
          </wp:inline>
        </w:drawing>
      </w:r>
    </w:p>
    <w:p w14:paraId="37E419CC" w14:textId="77777777" w:rsidR="00BF7205" w:rsidRDefault="00AB2CD9" w:rsidP="00BF7205">
      <w:pPr>
        <w:keepNext/>
        <w:widowControl w:val="0"/>
        <w:spacing w:after="0" w:line="360" w:lineRule="auto"/>
        <w:jc w:val="center"/>
      </w:pPr>
      <w:r w:rsidRPr="00F43F52">
        <w:rPr>
          <w:rFonts w:ascii="Times New Roman" w:hAnsi="Times New Roman" w:cs="Times New Roman"/>
          <w:noProof/>
          <w:sz w:val="24"/>
          <w:szCs w:val="24"/>
        </w:rPr>
        <w:drawing>
          <wp:inline distT="0" distB="0" distL="0" distR="0" wp14:anchorId="549580F8" wp14:editId="06818150">
            <wp:extent cx="5305425" cy="3637769"/>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09557" cy="3640602"/>
                    </a:xfrm>
                    <a:prstGeom prst="rect">
                      <a:avLst/>
                    </a:prstGeom>
                    <a:noFill/>
                    <a:ln>
                      <a:noFill/>
                    </a:ln>
                  </pic:spPr>
                </pic:pic>
              </a:graphicData>
            </a:graphic>
          </wp:inline>
        </w:drawing>
      </w:r>
    </w:p>
    <w:p w14:paraId="58AF5FA9" w14:textId="3924A6E9" w:rsidR="00AB2CD9" w:rsidRDefault="00BF7205" w:rsidP="00BF7205">
      <w:pPr>
        <w:pStyle w:val="Legenda"/>
        <w:jc w:val="center"/>
        <w:rPr>
          <w:b w:val="0"/>
        </w:rPr>
      </w:pPr>
      <w:bookmarkStart w:id="1" w:name="_Ref503461548"/>
      <w:r>
        <w:t xml:space="preserve">Figura </w:t>
      </w:r>
      <w:r w:rsidR="006212E6">
        <w:fldChar w:fldCharType="begin"/>
      </w:r>
      <w:r w:rsidR="006212E6">
        <w:instrText xml:space="preserve"> SEQ Figura \* ARABIC </w:instrText>
      </w:r>
      <w:r w:rsidR="006212E6">
        <w:fldChar w:fldCharType="separate"/>
      </w:r>
      <w:r w:rsidR="00543AC9">
        <w:rPr>
          <w:noProof/>
        </w:rPr>
        <w:t>1</w:t>
      </w:r>
      <w:r w:rsidR="006212E6">
        <w:rPr>
          <w:noProof/>
        </w:rPr>
        <w:fldChar w:fldCharType="end"/>
      </w:r>
      <w:bookmarkEnd w:id="1"/>
      <w:r>
        <w:t xml:space="preserve">: </w:t>
      </w:r>
      <w:r w:rsidR="00AB2CD9" w:rsidRPr="00AB2CD9">
        <w:rPr>
          <w:b w:val="0"/>
        </w:rPr>
        <w:t>Folder com a programação do evento Semana de Sistemas de Energia.</w:t>
      </w:r>
    </w:p>
    <w:p w14:paraId="5AF5AE5C" w14:textId="77777777" w:rsidR="00427E45" w:rsidRPr="00AB2CD9" w:rsidRDefault="00427E45" w:rsidP="00AB2CD9">
      <w:pPr>
        <w:pStyle w:val="Legenda"/>
        <w:spacing w:before="0" w:after="0" w:line="360" w:lineRule="auto"/>
        <w:jc w:val="center"/>
        <w:rPr>
          <w:rFonts w:cs="Times New Roman"/>
          <w:b w:val="0"/>
        </w:rPr>
      </w:pPr>
      <w:r w:rsidRPr="00427E45">
        <w:t>Fonte:</w:t>
      </w:r>
      <w:r>
        <w:rPr>
          <w:b w:val="0"/>
        </w:rPr>
        <w:t xml:space="preserve"> </w:t>
      </w:r>
      <w:r w:rsidR="00C83258">
        <w:rPr>
          <w:b w:val="0"/>
        </w:rPr>
        <w:t>DAE-IFSC (2015b)</w:t>
      </w:r>
      <w:r>
        <w:rPr>
          <w:b w:val="0"/>
        </w:rPr>
        <w:t>.</w:t>
      </w:r>
    </w:p>
    <w:p w14:paraId="1E2EE2B4" w14:textId="77777777" w:rsidR="00AB2CD9" w:rsidRDefault="00AB2CD9" w:rsidP="00AB2CD9">
      <w:pPr>
        <w:widowControl w:val="0"/>
        <w:spacing w:after="0" w:line="360" w:lineRule="auto"/>
        <w:jc w:val="both"/>
        <w:rPr>
          <w:rFonts w:ascii="Times New Roman" w:hAnsi="Times New Roman" w:cs="Times New Roman"/>
          <w:sz w:val="24"/>
          <w:szCs w:val="24"/>
        </w:rPr>
      </w:pPr>
    </w:p>
    <w:p w14:paraId="07273A3F" w14:textId="77777777" w:rsidR="00AB2CD9" w:rsidRDefault="00AB2CD9" w:rsidP="00AB2CD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Etapa 4, referente ao desenvolvimento do formulário de inscrição, foi elaborada </w:t>
      </w:r>
      <w:r>
        <w:rPr>
          <w:rFonts w:ascii="Times New Roman" w:hAnsi="Times New Roman" w:cs="Times New Roman"/>
          <w:sz w:val="24"/>
          <w:szCs w:val="24"/>
        </w:rPr>
        <w:lastRenderedPageBreak/>
        <w:t>paralelamente às etapas 2, 3 e 5. A ideia principal era que além de efetuar as inscrições dos participantes, fosse possível coletar informações a respeito dos mesmos, como discente</w:t>
      </w:r>
      <w:r w:rsidR="00FC4570">
        <w:rPr>
          <w:rFonts w:ascii="Times New Roman" w:hAnsi="Times New Roman" w:cs="Times New Roman"/>
          <w:sz w:val="24"/>
          <w:szCs w:val="24"/>
        </w:rPr>
        <w:t>;</w:t>
      </w:r>
      <w:r>
        <w:rPr>
          <w:rFonts w:ascii="Times New Roman" w:hAnsi="Times New Roman" w:cs="Times New Roman"/>
          <w:sz w:val="24"/>
          <w:szCs w:val="24"/>
        </w:rPr>
        <w:t xml:space="preserve"> egresso do CSTSE ou do IFSC</w:t>
      </w:r>
      <w:r w:rsidR="00FC4570">
        <w:rPr>
          <w:rFonts w:ascii="Times New Roman" w:hAnsi="Times New Roman" w:cs="Times New Roman"/>
          <w:sz w:val="24"/>
          <w:szCs w:val="24"/>
        </w:rPr>
        <w:t xml:space="preserve">; </w:t>
      </w:r>
      <w:r>
        <w:rPr>
          <w:rFonts w:ascii="Times New Roman" w:hAnsi="Times New Roman" w:cs="Times New Roman"/>
          <w:sz w:val="24"/>
          <w:szCs w:val="24"/>
        </w:rPr>
        <w:t>profissional de outra área e/ou de outras instituições</w:t>
      </w:r>
      <w:r w:rsidR="00FC4570">
        <w:rPr>
          <w:rFonts w:ascii="Times New Roman" w:hAnsi="Times New Roman" w:cs="Times New Roman"/>
          <w:sz w:val="24"/>
          <w:szCs w:val="24"/>
        </w:rPr>
        <w:t xml:space="preserve">; </w:t>
      </w:r>
      <w:r>
        <w:rPr>
          <w:rFonts w:ascii="Times New Roman" w:hAnsi="Times New Roman" w:cs="Times New Roman"/>
          <w:sz w:val="24"/>
          <w:szCs w:val="24"/>
        </w:rPr>
        <w:t>interesse ou disponibilidade dos participantes em prestigiar uma determinada palestra</w:t>
      </w:r>
      <w:r w:rsidR="00FC4570">
        <w:rPr>
          <w:rFonts w:ascii="Times New Roman" w:hAnsi="Times New Roman" w:cs="Times New Roman"/>
          <w:sz w:val="24"/>
          <w:szCs w:val="24"/>
        </w:rPr>
        <w:t>;</w:t>
      </w:r>
      <w:r>
        <w:rPr>
          <w:rFonts w:ascii="Times New Roman" w:hAnsi="Times New Roman" w:cs="Times New Roman"/>
          <w:sz w:val="24"/>
          <w:szCs w:val="24"/>
        </w:rPr>
        <w:t xml:space="preserve"> ou vir todos os dias, entre outras informações. Desse modo, foi possível que o montante de inscrições </w:t>
      </w:r>
      <w:r w:rsidR="00FC4570">
        <w:rPr>
          <w:rFonts w:ascii="Times New Roman" w:hAnsi="Times New Roman" w:cs="Times New Roman"/>
          <w:sz w:val="24"/>
          <w:szCs w:val="24"/>
        </w:rPr>
        <w:t>fosse</w:t>
      </w:r>
      <w:r>
        <w:rPr>
          <w:rFonts w:ascii="Times New Roman" w:hAnsi="Times New Roman" w:cs="Times New Roman"/>
          <w:sz w:val="24"/>
          <w:szCs w:val="24"/>
        </w:rPr>
        <w:t xml:space="preserve"> maior do que o estipulado previamente (150 pessoas), sendo que ao longo dos três dias, não foi ultrapassado esse limite, conforme pode ser observado pela </w:t>
      </w:r>
      <w:r w:rsidR="00EF0518">
        <w:fldChar w:fldCharType="begin"/>
      </w:r>
      <w:r w:rsidR="00EF0518">
        <w:instrText xml:space="preserve"> REF _Ref439727235 \h  \* MERGEFORMAT </w:instrText>
      </w:r>
      <w:r w:rsidR="00EF0518">
        <w:fldChar w:fldCharType="separate"/>
      </w:r>
      <w:r w:rsidR="00543AC9" w:rsidRPr="00543AC9">
        <w:rPr>
          <w:rFonts w:ascii="Times New Roman" w:hAnsi="Times New Roman" w:cs="Times New Roman"/>
          <w:sz w:val="24"/>
          <w:szCs w:val="24"/>
        </w:rPr>
        <w:t>Figura 2</w:t>
      </w:r>
      <w:r w:rsidR="00EF0518">
        <w:fldChar w:fldCharType="end"/>
      </w:r>
      <w:r>
        <w:rPr>
          <w:rFonts w:ascii="Times New Roman" w:hAnsi="Times New Roman" w:cs="Times New Roman"/>
          <w:sz w:val="24"/>
          <w:szCs w:val="24"/>
        </w:rPr>
        <w:t>.</w:t>
      </w:r>
    </w:p>
    <w:p w14:paraId="06F24341" w14:textId="77777777" w:rsidR="00AB2CD9" w:rsidRDefault="00AB2CD9" w:rsidP="00AB2CD9">
      <w:pPr>
        <w:widowControl w:val="0"/>
        <w:spacing w:after="0" w:line="360" w:lineRule="auto"/>
        <w:jc w:val="both"/>
        <w:rPr>
          <w:rFonts w:ascii="Times New Roman" w:hAnsi="Times New Roman" w:cs="Times New Roman"/>
          <w:sz w:val="24"/>
          <w:szCs w:val="24"/>
        </w:rPr>
      </w:pPr>
    </w:p>
    <w:p w14:paraId="170AC937" w14:textId="77777777" w:rsidR="00AB2CD9" w:rsidRDefault="00AB2CD9" w:rsidP="00AB2CD9">
      <w:pPr>
        <w:keepNext/>
        <w:widowControl w:val="0"/>
        <w:spacing w:after="0" w:line="360" w:lineRule="auto"/>
        <w:jc w:val="center"/>
      </w:pPr>
      <w:r>
        <w:rPr>
          <w:rFonts w:ascii="Times New Roman" w:hAnsi="Times New Roman" w:cs="Times New Roman"/>
          <w:noProof/>
          <w:sz w:val="24"/>
          <w:szCs w:val="24"/>
        </w:rPr>
        <w:drawing>
          <wp:inline distT="0" distB="0" distL="0" distR="0" wp14:anchorId="2455902C" wp14:editId="0188BBE8">
            <wp:extent cx="5400675" cy="2411756"/>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 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9675" cy="2415775"/>
                    </a:xfrm>
                    <a:prstGeom prst="rect">
                      <a:avLst/>
                    </a:prstGeom>
                  </pic:spPr>
                </pic:pic>
              </a:graphicData>
            </a:graphic>
          </wp:inline>
        </w:drawing>
      </w:r>
    </w:p>
    <w:p w14:paraId="13D60A17" w14:textId="77777777" w:rsidR="00AB2CD9" w:rsidRDefault="00AB2CD9" w:rsidP="00AB2CD9">
      <w:pPr>
        <w:pStyle w:val="Legenda"/>
        <w:spacing w:before="0" w:after="0" w:line="360" w:lineRule="auto"/>
        <w:jc w:val="center"/>
        <w:rPr>
          <w:b w:val="0"/>
        </w:rPr>
      </w:pPr>
      <w:bookmarkStart w:id="2" w:name="_Ref439727235"/>
      <w:r>
        <w:t xml:space="preserve">Figura </w:t>
      </w:r>
      <w:r w:rsidR="00C83C3B">
        <w:fldChar w:fldCharType="begin"/>
      </w:r>
      <w:r w:rsidR="001E0209">
        <w:instrText xml:space="preserve"> SEQ Figura \* ARABIC </w:instrText>
      </w:r>
      <w:r w:rsidR="00C83C3B">
        <w:fldChar w:fldCharType="separate"/>
      </w:r>
      <w:r w:rsidR="00543AC9">
        <w:rPr>
          <w:noProof/>
        </w:rPr>
        <w:t>2</w:t>
      </w:r>
      <w:r w:rsidR="00C83C3B">
        <w:rPr>
          <w:noProof/>
        </w:rPr>
        <w:fldChar w:fldCharType="end"/>
      </w:r>
      <w:bookmarkEnd w:id="2"/>
      <w:r>
        <w:rPr>
          <w:noProof/>
        </w:rPr>
        <w:t>:</w:t>
      </w:r>
      <w:r w:rsidRPr="00AB2CD9">
        <w:rPr>
          <w:b w:val="0"/>
        </w:rPr>
        <w:t xml:space="preserve"> Gráfico com o quantitativo de participantes por dia</w:t>
      </w:r>
      <w:r>
        <w:rPr>
          <w:b w:val="0"/>
        </w:rPr>
        <w:t>.</w:t>
      </w:r>
    </w:p>
    <w:p w14:paraId="154DD64C" w14:textId="77777777" w:rsidR="00427E45" w:rsidRPr="00AB2CD9" w:rsidRDefault="00427E45" w:rsidP="00AB2CD9">
      <w:pPr>
        <w:pStyle w:val="Legenda"/>
        <w:spacing w:before="0" w:after="0" w:line="360" w:lineRule="auto"/>
        <w:jc w:val="center"/>
        <w:rPr>
          <w:rFonts w:cs="Times New Roman"/>
          <w:b w:val="0"/>
        </w:rPr>
      </w:pPr>
      <w:r w:rsidRPr="00427E45">
        <w:t>Fonte:</w:t>
      </w:r>
      <w:r>
        <w:rPr>
          <w:b w:val="0"/>
        </w:rPr>
        <w:t xml:space="preserve"> Elaboração própria.</w:t>
      </w:r>
    </w:p>
    <w:p w14:paraId="6622CF17" w14:textId="77777777" w:rsidR="00AB2CD9" w:rsidRDefault="00AB2CD9" w:rsidP="00AB2CD9">
      <w:pPr>
        <w:widowControl w:val="0"/>
        <w:spacing w:after="0" w:line="360" w:lineRule="auto"/>
        <w:jc w:val="both"/>
        <w:rPr>
          <w:rFonts w:ascii="Times New Roman" w:hAnsi="Times New Roman" w:cs="Times New Roman"/>
          <w:sz w:val="24"/>
          <w:szCs w:val="24"/>
        </w:rPr>
      </w:pPr>
    </w:p>
    <w:p w14:paraId="606F8902" w14:textId="77777777" w:rsidR="00AB2CD9" w:rsidRDefault="00AB2CD9" w:rsidP="00AB2CD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divulgação do evento Semana de Sistemas de Energia, Etapa 5, ocorreu </w:t>
      </w:r>
      <w:r w:rsidRPr="004A423B">
        <w:rPr>
          <w:rFonts w:ascii="Times New Roman" w:hAnsi="Times New Roman" w:cs="Times New Roman"/>
          <w:sz w:val="24"/>
          <w:szCs w:val="24"/>
        </w:rPr>
        <w:t xml:space="preserve">nas redes sociais, no site oficial do IFSC (IFSC, 2015a) e no site do campus Florianópolis (IFSC, 2015b). A divulgação nas redes sociais foi efetuada por meio da página pessoal de docentes e discentes e pelo grupo de Sistemas de Energia no </w:t>
      </w:r>
      <w:proofErr w:type="spellStart"/>
      <w:r w:rsidRPr="00D623B5">
        <w:rPr>
          <w:rFonts w:ascii="Times New Roman" w:hAnsi="Times New Roman" w:cs="Times New Roman"/>
          <w:i/>
          <w:sz w:val="24"/>
          <w:szCs w:val="24"/>
        </w:rPr>
        <w:t>Facebook</w:t>
      </w:r>
      <w:proofErr w:type="spellEnd"/>
      <w:r w:rsidRPr="004A423B">
        <w:rPr>
          <w:rFonts w:ascii="Times New Roman" w:hAnsi="Times New Roman" w:cs="Times New Roman"/>
          <w:sz w:val="24"/>
          <w:szCs w:val="24"/>
        </w:rPr>
        <w:t xml:space="preserve"> (SE_IFSC, 2015).</w:t>
      </w:r>
      <w:r>
        <w:rPr>
          <w:rFonts w:ascii="Times New Roman" w:hAnsi="Times New Roman" w:cs="Times New Roman"/>
          <w:sz w:val="24"/>
          <w:szCs w:val="24"/>
        </w:rPr>
        <w:t xml:space="preserve"> </w:t>
      </w:r>
      <w:r w:rsidRPr="004A423B">
        <w:rPr>
          <w:rFonts w:ascii="Times New Roman" w:hAnsi="Times New Roman" w:cs="Times New Roman"/>
          <w:sz w:val="24"/>
          <w:szCs w:val="24"/>
        </w:rPr>
        <w:t xml:space="preserve">A </w:t>
      </w:r>
      <w:r w:rsidR="00EF0518">
        <w:fldChar w:fldCharType="begin"/>
      </w:r>
      <w:r w:rsidR="00EF0518">
        <w:instrText xml:space="preserve"> REF _Ref438565128 \h  \* MERGEFORMAT </w:instrText>
      </w:r>
      <w:r w:rsidR="00EF0518">
        <w:fldChar w:fldCharType="separate"/>
      </w:r>
      <w:r w:rsidR="00543AC9" w:rsidRPr="00543AC9">
        <w:rPr>
          <w:rFonts w:ascii="Times New Roman" w:hAnsi="Times New Roman" w:cs="Times New Roman"/>
          <w:sz w:val="24"/>
          <w:szCs w:val="24"/>
        </w:rPr>
        <w:t>Figura 3</w:t>
      </w:r>
      <w:r w:rsidR="00EF0518">
        <w:fldChar w:fldCharType="end"/>
      </w:r>
      <w:r w:rsidRPr="004A423B">
        <w:rPr>
          <w:rFonts w:ascii="Times New Roman" w:hAnsi="Times New Roman" w:cs="Times New Roman"/>
          <w:sz w:val="24"/>
          <w:szCs w:val="24"/>
        </w:rPr>
        <w:t xml:space="preserve"> ilustra as notícias divulgadas sobre o </w:t>
      </w:r>
      <w:r>
        <w:rPr>
          <w:rFonts w:ascii="Times New Roman" w:hAnsi="Times New Roman" w:cs="Times New Roman"/>
          <w:sz w:val="24"/>
          <w:szCs w:val="24"/>
        </w:rPr>
        <w:t>evento Semana de Sistemas de Energia</w:t>
      </w:r>
      <w:r w:rsidRPr="004A423B">
        <w:rPr>
          <w:rFonts w:ascii="Times New Roman" w:hAnsi="Times New Roman" w:cs="Times New Roman"/>
          <w:sz w:val="24"/>
          <w:szCs w:val="24"/>
        </w:rPr>
        <w:t xml:space="preserve"> nos sites do IFSC, sendo que nas mesmas pode-se acessar o </w:t>
      </w:r>
      <w:r>
        <w:rPr>
          <w:rFonts w:ascii="Times New Roman" w:hAnsi="Times New Roman" w:cs="Times New Roman"/>
          <w:sz w:val="24"/>
          <w:szCs w:val="24"/>
        </w:rPr>
        <w:t>cronograma do evento</w:t>
      </w:r>
      <w:r w:rsidRPr="004A423B">
        <w:rPr>
          <w:rFonts w:ascii="Times New Roman" w:hAnsi="Times New Roman" w:cs="Times New Roman"/>
          <w:sz w:val="24"/>
          <w:szCs w:val="24"/>
        </w:rPr>
        <w:t>, assim como, o formulário de inscrição.</w:t>
      </w:r>
    </w:p>
    <w:p w14:paraId="31E801E5" w14:textId="77777777" w:rsidR="00AB2CD9" w:rsidRDefault="00AB2CD9" w:rsidP="00AB2CD9">
      <w:pPr>
        <w:widowControl w:val="0"/>
        <w:spacing w:after="0" w:line="360" w:lineRule="auto"/>
        <w:jc w:val="both"/>
        <w:rPr>
          <w:rFonts w:ascii="Times New Roman" w:hAnsi="Times New Roman" w:cs="Times New Roman"/>
          <w:sz w:val="24"/>
          <w:szCs w:val="24"/>
        </w:rPr>
      </w:pPr>
    </w:p>
    <w:p w14:paraId="2C9D84CF" w14:textId="77777777" w:rsidR="00AB2CD9" w:rsidRDefault="00AB2CD9" w:rsidP="00AB2CD9">
      <w:pPr>
        <w:keepNext/>
        <w:widowControl w:val="0"/>
        <w:spacing w:after="0" w:line="360" w:lineRule="auto"/>
        <w:jc w:val="center"/>
      </w:pPr>
      <w:r w:rsidRPr="007604E5">
        <w:rPr>
          <w:noProof/>
        </w:rPr>
        <w:lastRenderedPageBreak/>
        <w:drawing>
          <wp:inline distT="0" distB="0" distL="0" distR="0" wp14:anchorId="759D778A" wp14:editId="34FFD52E">
            <wp:extent cx="2641852" cy="515302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4160" cy="5157527"/>
                    </a:xfrm>
                    <a:prstGeom prst="rect">
                      <a:avLst/>
                    </a:prstGeom>
                    <a:noFill/>
                    <a:ln>
                      <a:noFill/>
                    </a:ln>
                  </pic:spPr>
                </pic:pic>
              </a:graphicData>
            </a:graphic>
          </wp:inline>
        </w:drawing>
      </w:r>
      <w:r w:rsidRPr="007604E5">
        <w:rPr>
          <w:rFonts w:ascii="Times New Roman" w:hAnsi="Times New Roman" w:cs="Times New Roman"/>
          <w:noProof/>
          <w:sz w:val="24"/>
          <w:szCs w:val="24"/>
        </w:rPr>
        <w:drawing>
          <wp:inline distT="0" distB="0" distL="0" distR="0" wp14:anchorId="55A2283E" wp14:editId="48EEA6E4">
            <wp:extent cx="2697861" cy="586740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99668" cy="5871330"/>
                    </a:xfrm>
                    <a:prstGeom prst="rect">
                      <a:avLst/>
                    </a:prstGeom>
                    <a:noFill/>
                    <a:ln>
                      <a:noFill/>
                    </a:ln>
                  </pic:spPr>
                </pic:pic>
              </a:graphicData>
            </a:graphic>
          </wp:inline>
        </w:drawing>
      </w:r>
    </w:p>
    <w:p w14:paraId="31FCD224" w14:textId="77777777" w:rsidR="00AB2CD9" w:rsidRDefault="00AB2CD9" w:rsidP="00AB2CD9">
      <w:pPr>
        <w:pStyle w:val="Legenda"/>
        <w:spacing w:before="0" w:after="0" w:line="360" w:lineRule="auto"/>
        <w:jc w:val="center"/>
        <w:rPr>
          <w:b w:val="0"/>
        </w:rPr>
      </w:pPr>
      <w:bookmarkStart w:id="3" w:name="_Ref438565128"/>
      <w:r>
        <w:t xml:space="preserve">Figura </w:t>
      </w:r>
      <w:r w:rsidR="00C83C3B">
        <w:fldChar w:fldCharType="begin"/>
      </w:r>
      <w:r w:rsidR="001E0209">
        <w:instrText xml:space="preserve"> SEQ Figura \* ARABIC </w:instrText>
      </w:r>
      <w:r w:rsidR="00C83C3B">
        <w:fldChar w:fldCharType="separate"/>
      </w:r>
      <w:r w:rsidR="00543AC9">
        <w:rPr>
          <w:noProof/>
        </w:rPr>
        <w:t>3</w:t>
      </w:r>
      <w:r w:rsidR="00C83C3B">
        <w:rPr>
          <w:noProof/>
        </w:rPr>
        <w:fldChar w:fldCharType="end"/>
      </w:r>
      <w:bookmarkEnd w:id="3"/>
      <w:r>
        <w:rPr>
          <w:noProof/>
        </w:rPr>
        <w:t>:</w:t>
      </w:r>
      <w:r w:rsidRPr="00AB2CD9">
        <w:rPr>
          <w:b w:val="0"/>
        </w:rPr>
        <w:t xml:space="preserve"> Divulgação nos sites do IFSC.</w:t>
      </w:r>
    </w:p>
    <w:p w14:paraId="4B1679DB" w14:textId="77777777" w:rsidR="00427E45" w:rsidRDefault="00427E45" w:rsidP="00AB2CD9">
      <w:pPr>
        <w:pStyle w:val="Legenda"/>
        <w:spacing w:before="0" w:after="0" w:line="360" w:lineRule="auto"/>
        <w:jc w:val="center"/>
        <w:rPr>
          <w:rFonts w:cs="Times New Roman"/>
        </w:rPr>
      </w:pPr>
      <w:r w:rsidRPr="00427E45">
        <w:t>Fonte:</w:t>
      </w:r>
      <w:r>
        <w:rPr>
          <w:b w:val="0"/>
        </w:rPr>
        <w:t xml:space="preserve"> IFSC (2015a) e IFSC (2015b).</w:t>
      </w:r>
    </w:p>
    <w:p w14:paraId="384DAB0A" w14:textId="77777777" w:rsidR="00AB2CD9" w:rsidRDefault="00AB2CD9" w:rsidP="00AB2CD9">
      <w:pPr>
        <w:widowControl w:val="0"/>
        <w:spacing w:after="0" w:line="360" w:lineRule="auto"/>
        <w:jc w:val="both"/>
        <w:rPr>
          <w:rFonts w:ascii="Times New Roman" w:hAnsi="Times New Roman" w:cs="Times New Roman"/>
          <w:sz w:val="24"/>
          <w:szCs w:val="24"/>
        </w:rPr>
      </w:pPr>
    </w:p>
    <w:p w14:paraId="16A7685D" w14:textId="77777777" w:rsidR="00AB2CD9"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A Etapa 6, relacionada ao questionário avaliativo, de maneira semelhante ao formulário de inscrição, foi desenvolvida no sentido de obter informações importantes acerca do evento, organização, logomarca, palestras, temas entre outras. Vale ressaltar que no preenchimento não era necessária a identificação, possibilitando ao participante efetuar seus comentários de maneira anônima.</w:t>
      </w:r>
    </w:p>
    <w:p w14:paraId="2F5B876F" w14:textId="77777777" w:rsidR="00AB2CD9"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Na Etapa 7, algumas diretrizes foram elaboradas para os palestrantes do dia 03 de dezembro de 2015, na sessão “</w:t>
      </w:r>
      <w:r w:rsidRPr="00D420B0">
        <w:rPr>
          <w:rFonts w:ascii="Times New Roman" w:hAnsi="Times New Roman" w:cs="Times New Roman"/>
          <w:sz w:val="24"/>
          <w:szCs w:val="24"/>
        </w:rPr>
        <w:t xml:space="preserve">Apresentação de trabalhos de pesquisas relacionadas ao </w:t>
      </w:r>
      <w:r w:rsidRPr="00D420B0">
        <w:rPr>
          <w:rFonts w:ascii="Times New Roman" w:hAnsi="Times New Roman" w:cs="Times New Roman"/>
          <w:sz w:val="24"/>
          <w:szCs w:val="24"/>
        </w:rPr>
        <w:lastRenderedPageBreak/>
        <w:t>projeto ELECON - cooperação e intercâmbio entre instituições do Brasil, Portugal, França e Alemanha</w:t>
      </w:r>
      <w:r>
        <w:rPr>
          <w:rFonts w:ascii="Times New Roman" w:hAnsi="Times New Roman" w:cs="Times New Roman"/>
          <w:sz w:val="24"/>
          <w:szCs w:val="24"/>
        </w:rPr>
        <w:t>” e no p</w:t>
      </w:r>
      <w:r w:rsidRPr="00D420B0">
        <w:rPr>
          <w:rFonts w:ascii="Times New Roman" w:hAnsi="Times New Roman" w:cs="Times New Roman"/>
          <w:sz w:val="24"/>
          <w:szCs w:val="24"/>
        </w:rPr>
        <w:t>ainel com profissionais egressos do Curso de Tecnologia de Sistemas de Energia, com o tema: “A formação do tecnólogo em Sistemas de Energia e o mercado de trabalho”</w:t>
      </w:r>
      <w:r>
        <w:rPr>
          <w:rFonts w:ascii="Times New Roman" w:hAnsi="Times New Roman" w:cs="Times New Roman"/>
          <w:sz w:val="24"/>
          <w:szCs w:val="24"/>
        </w:rPr>
        <w:t>. As diretrizes foram elaboradas no sentido de encadear os assuntos e as apresentações de maneira didática e mais suave possível para os participantes.</w:t>
      </w:r>
    </w:p>
    <w:p w14:paraId="65678A62" w14:textId="5CE9C86A" w:rsidR="00AB2CD9"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Na sessão “</w:t>
      </w:r>
      <w:r w:rsidRPr="00004707">
        <w:rPr>
          <w:rFonts w:ascii="Times New Roman" w:hAnsi="Times New Roman" w:cs="Times New Roman"/>
          <w:sz w:val="24"/>
          <w:szCs w:val="24"/>
        </w:rPr>
        <w:t>Apresentação de trabalhos de pesquisas relacionadas ao projeto ELECON - cooperação e intercâmbio entre instituições do Brasil, Portugal, França e Alemanha</w:t>
      </w:r>
      <w:r>
        <w:rPr>
          <w:rFonts w:ascii="Times New Roman" w:hAnsi="Times New Roman" w:cs="Times New Roman"/>
          <w:sz w:val="24"/>
          <w:szCs w:val="24"/>
        </w:rPr>
        <w:t>”, o intuito era apresentar para os participantes as vantagens pessoais e profissionais que pode</w:t>
      </w:r>
      <w:r w:rsidR="00301BC0">
        <w:rPr>
          <w:rFonts w:ascii="Times New Roman" w:hAnsi="Times New Roman" w:cs="Times New Roman"/>
          <w:sz w:val="24"/>
          <w:szCs w:val="24"/>
        </w:rPr>
        <w:t xml:space="preserve">m ser adquiridas por meio de </w:t>
      </w:r>
      <w:r>
        <w:rPr>
          <w:rFonts w:ascii="Times New Roman" w:hAnsi="Times New Roman" w:cs="Times New Roman"/>
          <w:sz w:val="24"/>
          <w:szCs w:val="24"/>
        </w:rPr>
        <w:t>projeto</w:t>
      </w:r>
      <w:r w:rsidR="00301BC0">
        <w:rPr>
          <w:rFonts w:ascii="Times New Roman" w:hAnsi="Times New Roman" w:cs="Times New Roman"/>
          <w:sz w:val="24"/>
          <w:szCs w:val="24"/>
        </w:rPr>
        <w:t>s</w:t>
      </w:r>
      <w:r>
        <w:rPr>
          <w:rFonts w:ascii="Times New Roman" w:hAnsi="Times New Roman" w:cs="Times New Roman"/>
          <w:sz w:val="24"/>
          <w:szCs w:val="24"/>
        </w:rPr>
        <w:t xml:space="preserve"> de pesquisa</w:t>
      </w:r>
      <w:r w:rsidR="00301BC0">
        <w:rPr>
          <w:rFonts w:ascii="Times New Roman" w:hAnsi="Times New Roman" w:cs="Times New Roman"/>
          <w:sz w:val="24"/>
          <w:szCs w:val="24"/>
        </w:rPr>
        <w:t xml:space="preserve"> e extensão</w:t>
      </w:r>
      <w:r>
        <w:rPr>
          <w:rFonts w:ascii="Times New Roman" w:hAnsi="Times New Roman" w:cs="Times New Roman"/>
          <w:sz w:val="24"/>
          <w:szCs w:val="24"/>
        </w:rPr>
        <w:t xml:space="preserve"> e de intercâmbios com outras instituições. Neste sentido, as diretrizes para os palestrantes foram:</w:t>
      </w:r>
    </w:p>
    <w:p w14:paraId="5034C25E" w14:textId="77777777" w:rsidR="00AB2CD9" w:rsidRPr="00004707" w:rsidRDefault="00AB2CD9" w:rsidP="00FF466E">
      <w:pPr>
        <w:pStyle w:val="PargrafodaLista"/>
        <w:widowControl w:val="0"/>
        <w:numPr>
          <w:ilvl w:val="0"/>
          <w:numId w:val="7"/>
        </w:numPr>
        <w:spacing w:line="360" w:lineRule="auto"/>
        <w:ind w:left="993"/>
        <w:jc w:val="both"/>
        <w:rPr>
          <w:rFonts w:ascii="Times New Roman" w:hAnsi="Times New Roman" w:cs="Times New Roman"/>
          <w:sz w:val="24"/>
          <w:szCs w:val="24"/>
        </w:rPr>
      </w:pPr>
      <w:r w:rsidRPr="00004707">
        <w:rPr>
          <w:rFonts w:ascii="Times New Roman" w:hAnsi="Times New Roman" w:cs="Times New Roman"/>
          <w:sz w:val="24"/>
          <w:szCs w:val="24"/>
        </w:rPr>
        <w:t xml:space="preserve">Apresentação geral sobre </w:t>
      </w:r>
      <w:r>
        <w:rPr>
          <w:rFonts w:ascii="Times New Roman" w:hAnsi="Times New Roman" w:cs="Times New Roman"/>
          <w:sz w:val="24"/>
          <w:szCs w:val="24"/>
        </w:rPr>
        <w:t>você</w:t>
      </w:r>
      <w:r w:rsidRPr="00004707">
        <w:rPr>
          <w:rFonts w:ascii="Times New Roman" w:hAnsi="Times New Roman" w:cs="Times New Roman"/>
          <w:sz w:val="24"/>
          <w:szCs w:val="24"/>
        </w:rPr>
        <w:t xml:space="preserve"> (formação, domínio de línguas estrangeiras, viagens internacionais)</w:t>
      </w:r>
    </w:p>
    <w:p w14:paraId="13117827" w14:textId="77777777" w:rsidR="00AB2CD9" w:rsidRPr="00004707" w:rsidRDefault="00AB2CD9" w:rsidP="00FF466E">
      <w:pPr>
        <w:pStyle w:val="PargrafodaLista"/>
        <w:widowControl w:val="0"/>
        <w:numPr>
          <w:ilvl w:val="0"/>
          <w:numId w:val="7"/>
        </w:numPr>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Onde você</w:t>
      </w:r>
      <w:r w:rsidRPr="00004707">
        <w:rPr>
          <w:rFonts w:ascii="Times New Roman" w:hAnsi="Times New Roman" w:cs="Times New Roman"/>
          <w:sz w:val="24"/>
          <w:szCs w:val="24"/>
        </w:rPr>
        <w:t xml:space="preserve"> estava encaixado no projeto (etapa, missão, objetivos)?</w:t>
      </w:r>
    </w:p>
    <w:p w14:paraId="203B2824" w14:textId="77777777" w:rsidR="00AB2CD9" w:rsidRPr="00004707" w:rsidRDefault="00AB2CD9" w:rsidP="00FF466E">
      <w:pPr>
        <w:pStyle w:val="PargrafodaLista"/>
        <w:widowControl w:val="0"/>
        <w:numPr>
          <w:ilvl w:val="0"/>
          <w:numId w:val="7"/>
        </w:numPr>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O que você</w:t>
      </w:r>
      <w:r w:rsidRPr="00004707">
        <w:rPr>
          <w:rFonts w:ascii="Times New Roman" w:hAnsi="Times New Roman" w:cs="Times New Roman"/>
          <w:sz w:val="24"/>
          <w:szCs w:val="24"/>
        </w:rPr>
        <w:t xml:space="preserve"> fez lá e por quanto tempo trabalhou fora do seu pais de origem (quando ocorreu a viagem, como foi a recepção, alojamento, visão geral do país, local de trabalho e dos profissionais)?</w:t>
      </w:r>
    </w:p>
    <w:p w14:paraId="187FBADB" w14:textId="77777777" w:rsidR="00AB2CD9" w:rsidRPr="00004707" w:rsidRDefault="00AB2CD9" w:rsidP="00FF466E">
      <w:pPr>
        <w:pStyle w:val="PargrafodaLista"/>
        <w:widowControl w:val="0"/>
        <w:numPr>
          <w:ilvl w:val="0"/>
          <w:numId w:val="7"/>
        </w:numPr>
        <w:spacing w:line="360" w:lineRule="auto"/>
        <w:ind w:left="993"/>
        <w:jc w:val="both"/>
        <w:rPr>
          <w:rFonts w:ascii="Times New Roman" w:hAnsi="Times New Roman" w:cs="Times New Roman"/>
          <w:sz w:val="24"/>
          <w:szCs w:val="24"/>
        </w:rPr>
      </w:pPr>
      <w:r w:rsidRPr="00004707">
        <w:rPr>
          <w:rFonts w:ascii="Times New Roman" w:hAnsi="Times New Roman" w:cs="Times New Roman"/>
          <w:sz w:val="24"/>
          <w:szCs w:val="24"/>
        </w:rPr>
        <w:t>Focar de maneira geral os principais pontos do seu trabalho</w:t>
      </w:r>
    </w:p>
    <w:p w14:paraId="77302BDD" w14:textId="77777777" w:rsidR="00AB2CD9" w:rsidRPr="00004707" w:rsidRDefault="00AB2CD9" w:rsidP="00FF466E">
      <w:pPr>
        <w:pStyle w:val="PargrafodaLista"/>
        <w:widowControl w:val="0"/>
        <w:numPr>
          <w:ilvl w:val="0"/>
          <w:numId w:val="7"/>
        </w:numPr>
        <w:spacing w:line="360" w:lineRule="auto"/>
        <w:ind w:left="993"/>
        <w:jc w:val="both"/>
        <w:rPr>
          <w:rFonts w:ascii="Times New Roman" w:hAnsi="Times New Roman" w:cs="Times New Roman"/>
          <w:sz w:val="24"/>
          <w:szCs w:val="24"/>
        </w:rPr>
      </w:pPr>
      <w:r w:rsidRPr="00004707">
        <w:rPr>
          <w:rFonts w:ascii="Times New Roman" w:hAnsi="Times New Roman" w:cs="Times New Roman"/>
          <w:sz w:val="24"/>
          <w:szCs w:val="24"/>
        </w:rPr>
        <w:t>Obteve resultados (trabalhos de conclusão, artigos publicados)?</w:t>
      </w:r>
    </w:p>
    <w:p w14:paraId="0E0FA1FE" w14:textId="77777777" w:rsidR="00AB2CD9" w:rsidRPr="00004707" w:rsidRDefault="00AB2CD9" w:rsidP="00FF466E">
      <w:pPr>
        <w:pStyle w:val="PargrafodaLista"/>
        <w:widowControl w:val="0"/>
        <w:numPr>
          <w:ilvl w:val="0"/>
          <w:numId w:val="7"/>
        </w:numPr>
        <w:spacing w:line="360" w:lineRule="auto"/>
        <w:ind w:left="993"/>
        <w:jc w:val="both"/>
        <w:rPr>
          <w:rFonts w:ascii="Times New Roman" w:hAnsi="Times New Roman" w:cs="Times New Roman"/>
          <w:sz w:val="24"/>
          <w:szCs w:val="24"/>
        </w:rPr>
      </w:pPr>
      <w:r w:rsidRPr="00004707">
        <w:rPr>
          <w:rFonts w:ascii="Times New Roman" w:hAnsi="Times New Roman" w:cs="Times New Roman"/>
          <w:sz w:val="24"/>
          <w:szCs w:val="24"/>
        </w:rPr>
        <w:t>Falar que benefícios o projeto trouxe para a vida pessoal e profissional</w:t>
      </w:r>
    </w:p>
    <w:p w14:paraId="08C6458C" w14:textId="77777777" w:rsidR="00AB2CD9" w:rsidRDefault="00AB2CD9" w:rsidP="00AB2CD9">
      <w:pPr>
        <w:widowControl w:val="0"/>
        <w:spacing w:after="0" w:line="360" w:lineRule="auto"/>
        <w:ind w:firstLine="720"/>
        <w:jc w:val="both"/>
        <w:rPr>
          <w:rFonts w:ascii="Times New Roman" w:hAnsi="Times New Roman" w:cs="Times New Roman"/>
          <w:sz w:val="24"/>
          <w:szCs w:val="24"/>
        </w:rPr>
      </w:pPr>
    </w:p>
    <w:p w14:paraId="3966CF25" w14:textId="77777777" w:rsidR="00AB2CD9"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No painel</w:t>
      </w:r>
      <w:r w:rsidRPr="00D420B0">
        <w:rPr>
          <w:rFonts w:ascii="Times New Roman" w:hAnsi="Times New Roman" w:cs="Times New Roman"/>
          <w:sz w:val="24"/>
          <w:szCs w:val="24"/>
        </w:rPr>
        <w:t xml:space="preserve"> com profissionais egressos do Curso de Tecnologia de Sistemas de Energia, com o tema: “A formação do tecnólogo em Sistemas de Energia e o mercado de trabalho”</w:t>
      </w:r>
      <w:r>
        <w:rPr>
          <w:rFonts w:ascii="Times New Roman" w:hAnsi="Times New Roman" w:cs="Times New Roman"/>
          <w:sz w:val="24"/>
          <w:szCs w:val="24"/>
        </w:rPr>
        <w:t>, o intuito principal era ilustrar aos participantes do evento a versatilidade que os egressos do CSTSE possuem. Foram selecionados quatro egressos, que possuem perfis profissionais distintos e que ingressaram no curso em épocas também distintas. As diretrizes para esses palestrantes foram:</w:t>
      </w:r>
    </w:p>
    <w:p w14:paraId="38259CA1" w14:textId="77777777" w:rsidR="00AB2CD9" w:rsidRPr="00004707" w:rsidRDefault="00AB2CD9" w:rsidP="00FF466E">
      <w:pPr>
        <w:pStyle w:val="PargrafodaLista"/>
        <w:widowControl w:val="0"/>
        <w:numPr>
          <w:ilvl w:val="0"/>
          <w:numId w:val="7"/>
        </w:numPr>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Apresentação geral sobre você</w:t>
      </w:r>
      <w:r w:rsidRPr="00004707">
        <w:rPr>
          <w:rFonts w:ascii="Times New Roman" w:hAnsi="Times New Roman" w:cs="Times New Roman"/>
          <w:sz w:val="24"/>
          <w:szCs w:val="24"/>
        </w:rPr>
        <w:t xml:space="preserve"> (quando se formou, quais eram seus objetiv</w:t>
      </w:r>
      <w:r>
        <w:rPr>
          <w:rFonts w:ascii="Times New Roman" w:hAnsi="Times New Roman" w:cs="Times New Roman"/>
          <w:sz w:val="24"/>
          <w:szCs w:val="24"/>
        </w:rPr>
        <w:t>os pessoais e do curso, o que você</w:t>
      </w:r>
      <w:r w:rsidRPr="00004707">
        <w:rPr>
          <w:rFonts w:ascii="Times New Roman" w:hAnsi="Times New Roman" w:cs="Times New Roman"/>
          <w:sz w:val="24"/>
          <w:szCs w:val="24"/>
        </w:rPr>
        <w:t xml:space="preserve"> achou do curso</w:t>
      </w:r>
      <w:r>
        <w:rPr>
          <w:rFonts w:ascii="Times New Roman" w:hAnsi="Times New Roman" w:cs="Times New Roman"/>
          <w:sz w:val="24"/>
          <w:szCs w:val="24"/>
        </w:rPr>
        <w:t xml:space="preserve"> quando estava fazendo e como você</w:t>
      </w:r>
      <w:r w:rsidRPr="00004707">
        <w:rPr>
          <w:rFonts w:ascii="Times New Roman" w:hAnsi="Times New Roman" w:cs="Times New Roman"/>
          <w:sz w:val="24"/>
          <w:szCs w:val="24"/>
        </w:rPr>
        <w:t xml:space="preserve"> observa o curso hoje formado)</w:t>
      </w:r>
    </w:p>
    <w:p w14:paraId="15F68C55" w14:textId="77777777" w:rsidR="00AB2CD9" w:rsidRPr="00004707" w:rsidRDefault="00AB2CD9" w:rsidP="00FF466E">
      <w:pPr>
        <w:pStyle w:val="PargrafodaLista"/>
        <w:widowControl w:val="0"/>
        <w:numPr>
          <w:ilvl w:val="0"/>
          <w:numId w:val="7"/>
        </w:numPr>
        <w:spacing w:line="360" w:lineRule="auto"/>
        <w:ind w:left="993"/>
        <w:jc w:val="both"/>
        <w:rPr>
          <w:rFonts w:ascii="Times New Roman" w:hAnsi="Times New Roman" w:cs="Times New Roman"/>
          <w:sz w:val="24"/>
          <w:szCs w:val="24"/>
        </w:rPr>
      </w:pPr>
      <w:r w:rsidRPr="00004707">
        <w:rPr>
          <w:rFonts w:ascii="Times New Roman" w:hAnsi="Times New Roman" w:cs="Times New Roman"/>
          <w:sz w:val="24"/>
          <w:szCs w:val="24"/>
        </w:rPr>
        <w:t xml:space="preserve">Focar de maneira geral suas principais experiências profissionais (trabalhos, </w:t>
      </w:r>
      <w:r w:rsidRPr="00004707">
        <w:rPr>
          <w:rFonts w:ascii="Times New Roman" w:hAnsi="Times New Roman" w:cs="Times New Roman"/>
          <w:sz w:val="24"/>
          <w:szCs w:val="24"/>
        </w:rPr>
        <w:lastRenderedPageBreak/>
        <w:t>estágios, TCC, artigos, principais problemas solucionados ou enfrentados, que merecem destaque)</w:t>
      </w:r>
    </w:p>
    <w:p w14:paraId="2E724311" w14:textId="77777777" w:rsidR="00AB2CD9" w:rsidRPr="00004707" w:rsidRDefault="00AB2CD9" w:rsidP="00FF466E">
      <w:pPr>
        <w:pStyle w:val="PargrafodaLista"/>
        <w:widowControl w:val="0"/>
        <w:numPr>
          <w:ilvl w:val="0"/>
          <w:numId w:val="7"/>
        </w:numPr>
        <w:spacing w:line="360" w:lineRule="auto"/>
        <w:ind w:left="993"/>
        <w:jc w:val="both"/>
        <w:rPr>
          <w:rFonts w:ascii="Times New Roman" w:hAnsi="Times New Roman" w:cs="Times New Roman"/>
          <w:sz w:val="24"/>
          <w:szCs w:val="24"/>
        </w:rPr>
      </w:pPr>
      <w:r>
        <w:rPr>
          <w:rFonts w:ascii="Times New Roman" w:hAnsi="Times New Roman" w:cs="Times New Roman"/>
          <w:sz w:val="24"/>
          <w:szCs w:val="24"/>
        </w:rPr>
        <w:t>A empresa em que você</w:t>
      </w:r>
      <w:r w:rsidRPr="00004707">
        <w:rPr>
          <w:rFonts w:ascii="Times New Roman" w:hAnsi="Times New Roman" w:cs="Times New Roman"/>
          <w:sz w:val="24"/>
          <w:szCs w:val="24"/>
        </w:rPr>
        <w:t xml:space="preserve"> atua hoje em relação ao mercado de energia (sua posição, seus desafios e sua ambição profissional e salarial)</w:t>
      </w:r>
    </w:p>
    <w:p w14:paraId="7083A0C4" w14:textId="01010144" w:rsidR="00AB2CD9" w:rsidRPr="00004707" w:rsidRDefault="00AB2CD9" w:rsidP="00FF466E">
      <w:pPr>
        <w:pStyle w:val="PargrafodaLista"/>
        <w:widowControl w:val="0"/>
        <w:numPr>
          <w:ilvl w:val="0"/>
          <w:numId w:val="7"/>
        </w:numPr>
        <w:spacing w:line="360" w:lineRule="auto"/>
        <w:ind w:left="993"/>
        <w:jc w:val="both"/>
        <w:rPr>
          <w:rFonts w:ascii="Times New Roman" w:hAnsi="Times New Roman" w:cs="Times New Roman"/>
          <w:sz w:val="24"/>
          <w:szCs w:val="24"/>
        </w:rPr>
      </w:pPr>
      <w:r w:rsidRPr="00004707">
        <w:rPr>
          <w:rFonts w:ascii="Times New Roman" w:hAnsi="Times New Roman" w:cs="Times New Roman"/>
          <w:sz w:val="24"/>
          <w:szCs w:val="24"/>
        </w:rPr>
        <w:t>Como você e sua empresa enxergam a profissão de tecnólogo hoje</w:t>
      </w:r>
    </w:p>
    <w:p w14:paraId="04BB64E3" w14:textId="77777777" w:rsidR="00AB2CD9" w:rsidRDefault="00AB2CD9" w:rsidP="00AB2CD9">
      <w:pPr>
        <w:widowControl w:val="0"/>
        <w:spacing w:after="0" w:line="360" w:lineRule="auto"/>
        <w:ind w:firstLine="720"/>
        <w:jc w:val="both"/>
        <w:rPr>
          <w:rFonts w:ascii="Times New Roman" w:hAnsi="Times New Roman" w:cs="Times New Roman"/>
          <w:sz w:val="24"/>
          <w:szCs w:val="24"/>
        </w:rPr>
      </w:pPr>
    </w:p>
    <w:p w14:paraId="2419F850" w14:textId="2BE16A50" w:rsidR="00AB2CD9" w:rsidRPr="007924B2"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Por fim, a última etapa</w:t>
      </w:r>
      <w:r w:rsidR="002C3C50">
        <w:rPr>
          <w:rFonts w:ascii="Times New Roman" w:hAnsi="Times New Roman" w:cs="Times New Roman"/>
          <w:sz w:val="24"/>
          <w:szCs w:val="24"/>
        </w:rPr>
        <w:t xml:space="preserve"> foi</w:t>
      </w:r>
      <w:r>
        <w:rPr>
          <w:rFonts w:ascii="Times New Roman" w:hAnsi="Times New Roman" w:cs="Times New Roman"/>
          <w:sz w:val="24"/>
          <w:szCs w:val="24"/>
        </w:rPr>
        <w:t xml:space="preserve"> a organização do jantar de encerramento do evento. Foi estipulado um custo que abrangesse </w:t>
      </w:r>
      <w:r w:rsidR="00712200">
        <w:rPr>
          <w:rFonts w:ascii="Times New Roman" w:hAnsi="Times New Roman" w:cs="Times New Roman"/>
          <w:sz w:val="24"/>
          <w:szCs w:val="24"/>
        </w:rPr>
        <w:t xml:space="preserve">o jantar </w:t>
      </w:r>
      <w:r w:rsidR="002C3C50">
        <w:rPr>
          <w:rFonts w:ascii="Times New Roman" w:hAnsi="Times New Roman" w:cs="Times New Roman"/>
          <w:sz w:val="24"/>
          <w:szCs w:val="24"/>
        </w:rPr>
        <w:t>prepar</w:t>
      </w:r>
      <w:r>
        <w:rPr>
          <w:rFonts w:ascii="Times New Roman" w:hAnsi="Times New Roman" w:cs="Times New Roman"/>
          <w:sz w:val="24"/>
          <w:szCs w:val="24"/>
        </w:rPr>
        <w:t xml:space="preserve">ado por um </w:t>
      </w:r>
      <w:r w:rsidRPr="0044623B">
        <w:rPr>
          <w:rFonts w:ascii="Times New Roman" w:hAnsi="Times New Roman" w:cs="Times New Roman"/>
          <w:i/>
          <w:sz w:val="24"/>
          <w:szCs w:val="24"/>
        </w:rPr>
        <w:t>chef</w:t>
      </w:r>
      <w:r>
        <w:rPr>
          <w:rFonts w:ascii="Times New Roman" w:hAnsi="Times New Roman" w:cs="Times New Roman"/>
          <w:sz w:val="24"/>
          <w:szCs w:val="24"/>
        </w:rPr>
        <w:t xml:space="preserve"> de cozinha, as bebidas não alcóolicas e um vinho de boa procedência. O custo foi de R$100,00 e no formulário de inscrição já existia a possibilidade </w:t>
      </w:r>
      <w:r w:rsidR="00FA0701" w:rsidRPr="000D1559">
        <w:rPr>
          <w:rFonts w:ascii="Times New Roman" w:hAnsi="Times New Roman" w:cs="Times New Roman"/>
          <w:sz w:val="24"/>
          <w:szCs w:val="24"/>
        </w:rPr>
        <w:t>de o</w:t>
      </w:r>
      <w:r>
        <w:rPr>
          <w:rFonts w:ascii="Times New Roman" w:hAnsi="Times New Roman" w:cs="Times New Roman"/>
          <w:sz w:val="24"/>
          <w:szCs w:val="24"/>
        </w:rPr>
        <w:t xml:space="preserve"> participante indicar sua intenção de </w:t>
      </w:r>
      <w:r w:rsidR="002C3C50">
        <w:rPr>
          <w:rFonts w:ascii="Times New Roman" w:hAnsi="Times New Roman" w:cs="Times New Roman"/>
          <w:sz w:val="24"/>
          <w:szCs w:val="24"/>
        </w:rPr>
        <w:t>comparecer ao jantar</w:t>
      </w:r>
      <w:r>
        <w:rPr>
          <w:rFonts w:ascii="Times New Roman" w:hAnsi="Times New Roman" w:cs="Times New Roman"/>
          <w:sz w:val="24"/>
          <w:szCs w:val="24"/>
        </w:rPr>
        <w:t>. A ideia era pelo formulário de inscrição já ter um quantitativo mínimo para dimensionar a reserva e a compra dos vinhos.</w:t>
      </w:r>
    </w:p>
    <w:p w14:paraId="1357D01C" w14:textId="77777777" w:rsidR="00AB2CD9" w:rsidRPr="007924B2" w:rsidRDefault="00AB2CD9" w:rsidP="00AB2CD9">
      <w:pPr>
        <w:widowControl w:val="0"/>
        <w:spacing w:after="0" w:line="360" w:lineRule="auto"/>
        <w:jc w:val="both"/>
        <w:rPr>
          <w:rFonts w:ascii="Times New Roman" w:hAnsi="Times New Roman" w:cs="Times New Roman"/>
          <w:sz w:val="24"/>
          <w:szCs w:val="24"/>
        </w:rPr>
      </w:pPr>
    </w:p>
    <w:p w14:paraId="2AD77ABF" w14:textId="77777777" w:rsidR="00AB2CD9" w:rsidRPr="007924B2" w:rsidRDefault="00AB2CD9" w:rsidP="00AB2CD9">
      <w:pPr>
        <w:widowControl w:val="0"/>
        <w:spacing w:after="0" w:line="360" w:lineRule="auto"/>
        <w:jc w:val="both"/>
        <w:rPr>
          <w:rFonts w:ascii="Times New Roman" w:hAnsi="Times New Roman" w:cs="Times New Roman"/>
          <w:b/>
          <w:sz w:val="24"/>
          <w:szCs w:val="24"/>
        </w:rPr>
      </w:pPr>
      <w:r w:rsidRPr="007924B2">
        <w:rPr>
          <w:rFonts w:ascii="Times New Roman" w:hAnsi="Times New Roman" w:cs="Times New Roman"/>
          <w:b/>
          <w:sz w:val="24"/>
          <w:szCs w:val="24"/>
        </w:rPr>
        <w:t>3.2 Execução</w:t>
      </w:r>
    </w:p>
    <w:p w14:paraId="278CAA2F" w14:textId="77777777" w:rsidR="00AB2CD9" w:rsidRDefault="00AB2CD9" w:rsidP="00AB2CD9">
      <w:pPr>
        <w:widowControl w:val="0"/>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evento Semana de Sistemas de Energia ocorreu nos dias 02, 03 e 04 de dezembro de 2015, desta maneira, essa sessão está dividida na descrição geral dos três dias de evento. </w:t>
      </w:r>
    </w:p>
    <w:p w14:paraId="5A699AC6" w14:textId="77777777" w:rsidR="00AB2CD9" w:rsidRPr="007924B2" w:rsidRDefault="00AB2CD9" w:rsidP="00AB2CD9">
      <w:pPr>
        <w:widowControl w:val="0"/>
        <w:spacing w:after="0" w:line="360" w:lineRule="auto"/>
        <w:jc w:val="both"/>
        <w:rPr>
          <w:rFonts w:ascii="Times New Roman" w:hAnsi="Times New Roman" w:cs="Times New Roman"/>
          <w:sz w:val="24"/>
          <w:szCs w:val="24"/>
        </w:rPr>
      </w:pPr>
    </w:p>
    <w:p w14:paraId="206385A2" w14:textId="77777777" w:rsidR="00AB2CD9" w:rsidRPr="007924B2" w:rsidRDefault="00AB2CD9" w:rsidP="00AB2CD9">
      <w:pPr>
        <w:widowControl w:val="0"/>
        <w:spacing w:after="0" w:line="360" w:lineRule="auto"/>
        <w:jc w:val="both"/>
        <w:rPr>
          <w:rFonts w:ascii="Times New Roman" w:hAnsi="Times New Roman" w:cs="Times New Roman"/>
          <w:sz w:val="24"/>
          <w:szCs w:val="24"/>
        </w:rPr>
      </w:pPr>
      <w:r>
        <w:rPr>
          <w:rFonts w:ascii="Times New Roman" w:eastAsia="Times New Roman" w:hAnsi="Times New Roman" w:cs="Times New Roman"/>
          <w:i/>
          <w:sz w:val="24"/>
          <w:szCs w:val="24"/>
          <w:u w:val="single"/>
        </w:rPr>
        <w:t xml:space="preserve">3.2.1 </w:t>
      </w:r>
      <w:r w:rsidRPr="007924B2">
        <w:rPr>
          <w:rFonts w:ascii="Times New Roman" w:eastAsia="Times New Roman" w:hAnsi="Times New Roman" w:cs="Times New Roman"/>
          <w:i/>
          <w:sz w:val="24"/>
          <w:szCs w:val="24"/>
          <w:u w:val="single"/>
        </w:rPr>
        <w:t xml:space="preserve">Descrição do </w:t>
      </w:r>
      <w:r w:rsidR="002C3C50">
        <w:rPr>
          <w:rFonts w:ascii="Times New Roman" w:eastAsia="Times New Roman" w:hAnsi="Times New Roman" w:cs="Times New Roman"/>
          <w:i/>
          <w:sz w:val="24"/>
          <w:szCs w:val="24"/>
          <w:u w:val="single"/>
        </w:rPr>
        <w:t>p</w:t>
      </w:r>
      <w:r>
        <w:rPr>
          <w:rFonts w:ascii="Times New Roman" w:eastAsia="Times New Roman" w:hAnsi="Times New Roman" w:cs="Times New Roman"/>
          <w:i/>
          <w:sz w:val="24"/>
          <w:szCs w:val="24"/>
          <w:u w:val="single"/>
        </w:rPr>
        <w:t>rimeiro dia de e</w:t>
      </w:r>
      <w:r w:rsidRPr="007924B2">
        <w:rPr>
          <w:rFonts w:ascii="Times New Roman" w:eastAsia="Times New Roman" w:hAnsi="Times New Roman" w:cs="Times New Roman"/>
          <w:i/>
          <w:sz w:val="24"/>
          <w:szCs w:val="24"/>
          <w:u w:val="single"/>
        </w:rPr>
        <w:t>vento</w:t>
      </w:r>
      <w:r>
        <w:rPr>
          <w:rFonts w:ascii="Times New Roman" w:eastAsia="Times New Roman" w:hAnsi="Times New Roman" w:cs="Times New Roman"/>
          <w:i/>
          <w:sz w:val="24"/>
          <w:szCs w:val="24"/>
          <w:u w:val="single"/>
        </w:rPr>
        <w:t xml:space="preserve"> – 02 de dezembro de 2015</w:t>
      </w:r>
    </w:p>
    <w:p w14:paraId="250A5A51" w14:textId="2BD0ADC9" w:rsidR="00AB2CD9" w:rsidRDefault="00AB2CD9" w:rsidP="00AB2CD9">
      <w:pPr>
        <w:spacing w:after="0" w:line="360" w:lineRule="auto"/>
        <w:ind w:firstLine="720"/>
        <w:jc w:val="both"/>
        <w:rPr>
          <w:rFonts w:ascii="Times New Roman" w:eastAsia="Times New Roman" w:hAnsi="Times New Roman" w:cs="Times New Roman"/>
          <w:sz w:val="24"/>
          <w:szCs w:val="24"/>
        </w:rPr>
      </w:pPr>
      <w:r w:rsidRPr="088331D2">
        <w:rPr>
          <w:rFonts w:ascii="Times New Roman" w:eastAsia="Times New Roman" w:hAnsi="Times New Roman" w:cs="Times New Roman"/>
          <w:sz w:val="24"/>
          <w:szCs w:val="24"/>
        </w:rPr>
        <w:t xml:space="preserve">O primeiro dia do evento começou com o credenciamento dos participantes </w:t>
      </w:r>
      <w:r>
        <w:rPr>
          <w:rFonts w:ascii="Times New Roman" w:eastAsia="Times New Roman" w:hAnsi="Times New Roman" w:cs="Times New Roman"/>
          <w:sz w:val="24"/>
          <w:szCs w:val="24"/>
        </w:rPr>
        <w:t>i</w:t>
      </w:r>
      <w:r w:rsidRPr="088331D2">
        <w:rPr>
          <w:rFonts w:ascii="Times New Roman" w:eastAsia="Times New Roman" w:hAnsi="Times New Roman" w:cs="Times New Roman"/>
          <w:sz w:val="24"/>
          <w:szCs w:val="24"/>
        </w:rPr>
        <w:t>nscr</w:t>
      </w:r>
      <w:r>
        <w:rPr>
          <w:rFonts w:ascii="Times New Roman" w:eastAsia="Times New Roman" w:hAnsi="Times New Roman" w:cs="Times New Roman"/>
          <w:sz w:val="24"/>
          <w:szCs w:val="24"/>
        </w:rPr>
        <w:t>itos</w:t>
      </w:r>
      <w:r w:rsidR="002C3C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 período de inscrição foi do </w:t>
      </w:r>
      <w:r w:rsidRPr="088331D2">
        <w:rPr>
          <w:rFonts w:ascii="Times New Roman" w:eastAsia="Times New Roman" w:hAnsi="Times New Roman" w:cs="Times New Roman"/>
          <w:sz w:val="24"/>
          <w:szCs w:val="24"/>
        </w:rPr>
        <w:t xml:space="preserve">dia 11 </w:t>
      </w:r>
      <w:r>
        <w:rPr>
          <w:rFonts w:ascii="Times New Roman" w:eastAsia="Times New Roman" w:hAnsi="Times New Roman" w:cs="Times New Roman"/>
          <w:sz w:val="24"/>
          <w:szCs w:val="24"/>
        </w:rPr>
        <w:t>a</w:t>
      </w:r>
      <w:r w:rsidRPr="088331D2">
        <w:rPr>
          <w:rFonts w:ascii="Times New Roman" w:eastAsia="Times New Roman" w:hAnsi="Times New Roman" w:cs="Times New Roman"/>
          <w:sz w:val="24"/>
          <w:szCs w:val="24"/>
        </w:rPr>
        <w:t xml:space="preserve"> 29 de novembro</w:t>
      </w:r>
      <w:r>
        <w:rPr>
          <w:rFonts w:ascii="Times New Roman" w:eastAsia="Times New Roman" w:hAnsi="Times New Roman" w:cs="Times New Roman"/>
          <w:sz w:val="24"/>
          <w:szCs w:val="24"/>
        </w:rPr>
        <w:t xml:space="preserve"> de 2015</w:t>
      </w:r>
      <w:r w:rsidR="002C3C50">
        <w:rPr>
          <w:rFonts w:ascii="Times New Roman" w:eastAsia="Times New Roman" w:hAnsi="Times New Roman" w:cs="Times New Roman"/>
          <w:sz w:val="24"/>
          <w:szCs w:val="24"/>
        </w:rPr>
        <w:t>)</w:t>
      </w:r>
      <w:r w:rsidRPr="088331D2">
        <w:rPr>
          <w:rFonts w:ascii="Times New Roman" w:eastAsia="Times New Roman" w:hAnsi="Times New Roman" w:cs="Times New Roman"/>
          <w:sz w:val="24"/>
          <w:szCs w:val="24"/>
        </w:rPr>
        <w:t>. No formulário de inscrição era possível indicar os dias n</w:t>
      </w:r>
      <w:r>
        <w:rPr>
          <w:rFonts w:ascii="Times New Roman" w:eastAsia="Times New Roman" w:hAnsi="Times New Roman" w:cs="Times New Roman"/>
          <w:sz w:val="24"/>
          <w:szCs w:val="24"/>
        </w:rPr>
        <w:t>os</w:t>
      </w:r>
      <w:r w:rsidRPr="088331D2">
        <w:rPr>
          <w:rFonts w:ascii="Times New Roman" w:eastAsia="Times New Roman" w:hAnsi="Times New Roman" w:cs="Times New Roman"/>
          <w:sz w:val="24"/>
          <w:szCs w:val="24"/>
        </w:rPr>
        <w:t xml:space="preserve"> qua</w:t>
      </w:r>
      <w:r>
        <w:rPr>
          <w:rFonts w:ascii="Times New Roman" w:eastAsia="Times New Roman" w:hAnsi="Times New Roman" w:cs="Times New Roman"/>
          <w:sz w:val="24"/>
          <w:szCs w:val="24"/>
        </w:rPr>
        <w:t>is</w:t>
      </w:r>
      <w:r w:rsidRPr="088331D2">
        <w:rPr>
          <w:rFonts w:ascii="Times New Roman" w:eastAsia="Times New Roman" w:hAnsi="Times New Roman" w:cs="Times New Roman"/>
          <w:sz w:val="24"/>
          <w:szCs w:val="24"/>
        </w:rPr>
        <w:t xml:space="preserve"> o </w:t>
      </w:r>
      <w:r>
        <w:rPr>
          <w:rFonts w:ascii="Times New Roman" w:eastAsia="Times New Roman" w:hAnsi="Times New Roman" w:cs="Times New Roman"/>
          <w:sz w:val="24"/>
          <w:szCs w:val="24"/>
        </w:rPr>
        <w:t>participante</w:t>
      </w:r>
      <w:r w:rsidRPr="088331D2">
        <w:rPr>
          <w:rFonts w:ascii="Times New Roman" w:eastAsia="Times New Roman" w:hAnsi="Times New Roman" w:cs="Times New Roman"/>
          <w:sz w:val="24"/>
          <w:szCs w:val="24"/>
        </w:rPr>
        <w:t xml:space="preserve"> estaria presente </w:t>
      </w:r>
      <w:r>
        <w:rPr>
          <w:rFonts w:ascii="Times New Roman" w:eastAsia="Times New Roman" w:hAnsi="Times New Roman" w:cs="Times New Roman"/>
          <w:sz w:val="24"/>
          <w:szCs w:val="24"/>
        </w:rPr>
        <w:t>n</w:t>
      </w:r>
      <w:r w:rsidRPr="088331D2">
        <w:rPr>
          <w:rFonts w:ascii="Times New Roman" w:eastAsia="Times New Roman" w:hAnsi="Times New Roman" w:cs="Times New Roman"/>
          <w:sz w:val="24"/>
          <w:szCs w:val="24"/>
        </w:rPr>
        <w:t xml:space="preserve">o evento. </w:t>
      </w:r>
    </w:p>
    <w:p w14:paraId="4E31BE10" w14:textId="0DD34E5F" w:rsidR="00AB2CD9" w:rsidRDefault="00AB2CD9" w:rsidP="00AB2C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os participantes que não estiveram presentes no primeiro dia, </w:t>
      </w:r>
      <w:r w:rsidR="002C3C50">
        <w:rPr>
          <w:rFonts w:ascii="Times New Roman" w:eastAsia="Times New Roman" w:hAnsi="Times New Roman" w:cs="Times New Roman"/>
          <w:sz w:val="24"/>
          <w:szCs w:val="24"/>
        </w:rPr>
        <w:t xml:space="preserve">também houve </w:t>
      </w:r>
      <w:r>
        <w:rPr>
          <w:rFonts w:ascii="Times New Roman" w:eastAsia="Times New Roman" w:hAnsi="Times New Roman" w:cs="Times New Roman"/>
          <w:sz w:val="24"/>
          <w:szCs w:val="24"/>
        </w:rPr>
        <w:t xml:space="preserve">credenciamento nos outros dias. A </w:t>
      </w:r>
      <w:r w:rsidR="00EF0518">
        <w:fldChar w:fldCharType="begin"/>
      </w:r>
      <w:r w:rsidR="00EF0518">
        <w:instrText xml:space="preserve"> REF _Ref438645438 \h  \* MERGEFORMAT </w:instrText>
      </w:r>
      <w:r w:rsidR="00EF0518">
        <w:fldChar w:fldCharType="separate"/>
      </w:r>
      <w:r w:rsidR="00543AC9" w:rsidRPr="00543AC9">
        <w:rPr>
          <w:rFonts w:ascii="Times New Roman" w:eastAsia="Times New Roman" w:hAnsi="Times New Roman" w:cs="Times New Roman"/>
          <w:sz w:val="24"/>
          <w:szCs w:val="24"/>
        </w:rPr>
        <w:t>Figura 4</w:t>
      </w:r>
      <w:r w:rsidR="00EF0518">
        <w:fldChar w:fldCharType="end"/>
      </w:r>
      <w:r>
        <w:rPr>
          <w:rFonts w:ascii="Times New Roman" w:eastAsia="Times New Roman" w:hAnsi="Times New Roman" w:cs="Times New Roman"/>
          <w:sz w:val="24"/>
          <w:szCs w:val="24"/>
        </w:rPr>
        <w:t xml:space="preserve"> </w:t>
      </w:r>
      <w:r w:rsidR="000D1559">
        <w:rPr>
          <w:rFonts w:ascii="Times New Roman" w:eastAsia="Times New Roman" w:hAnsi="Times New Roman" w:cs="Times New Roman"/>
          <w:sz w:val="24"/>
          <w:szCs w:val="24"/>
        </w:rPr>
        <w:t xml:space="preserve">(esq.) </w:t>
      </w:r>
      <w:r>
        <w:rPr>
          <w:rFonts w:ascii="Times New Roman" w:eastAsia="Times New Roman" w:hAnsi="Times New Roman" w:cs="Times New Roman"/>
          <w:sz w:val="24"/>
          <w:szCs w:val="24"/>
        </w:rPr>
        <w:t xml:space="preserve">ilustra o local </w:t>
      </w:r>
      <w:r w:rsidR="00FC4570">
        <w:rPr>
          <w:rFonts w:ascii="Times New Roman" w:eastAsia="Times New Roman" w:hAnsi="Times New Roman" w:cs="Times New Roman"/>
          <w:sz w:val="24"/>
          <w:szCs w:val="24"/>
        </w:rPr>
        <w:t>de recepção</w:t>
      </w:r>
      <w:r>
        <w:rPr>
          <w:rFonts w:ascii="Times New Roman" w:eastAsia="Times New Roman" w:hAnsi="Times New Roman" w:cs="Times New Roman"/>
          <w:sz w:val="24"/>
          <w:szCs w:val="24"/>
        </w:rPr>
        <w:t xml:space="preserve"> e credenciamento dos participantes.</w:t>
      </w:r>
    </w:p>
    <w:p w14:paraId="3E52EABE" w14:textId="6751307F" w:rsidR="009B0E4F" w:rsidRDefault="009B0E4F" w:rsidP="009B0E4F">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Conforme o cronograma</w:t>
      </w:r>
      <w:r w:rsidRPr="4982BA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apresentado no </w:t>
      </w:r>
      <w:r w:rsidRPr="005139C5">
        <w:rPr>
          <w:rFonts w:ascii="Times New Roman" w:eastAsia="Times New Roman" w:hAnsi="Times New Roman" w:cs="Times New Roman"/>
          <w:i/>
          <w:sz w:val="24"/>
          <w:szCs w:val="24"/>
        </w:rPr>
        <w:t>folder</w:t>
      </w:r>
      <w:r>
        <w:rPr>
          <w:rFonts w:ascii="Times New Roman" w:eastAsia="Times New Roman" w:hAnsi="Times New Roman" w:cs="Times New Roman"/>
          <w:sz w:val="24"/>
          <w:szCs w:val="24"/>
        </w:rPr>
        <w:t xml:space="preserve"> da </w:t>
      </w:r>
      <w:r w:rsidRPr="00E56C80">
        <w:rPr>
          <w:rFonts w:ascii="Times New Roman" w:eastAsia="Times New Roman" w:hAnsi="Times New Roman" w:cs="Times New Roman"/>
          <w:sz w:val="24"/>
          <w:szCs w:val="24"/>
        </w:rPr>
        <w:fldChar w:fldCharType="begin"/>
      </w:r>
      <w:r w:rsidRPr="00E56C80">
        <w:rPr>
          <w:rFonts w:ascii="Times New Roman" w:eastAsia="Times New Roman" w:hAnsi="Times New Roman" w:cs="Times New Roman"/>
          <w:sz w:val="24"/>
          <w:szCs w:val="24"/>
        </w:rPr>
        <w:instrText xml:space="preserve"> REF _Ref503461548 \h  \* MERGEFORMAT </w:instrText>
      </w:r>
      <w:r w:rsidRPr="00E56C80">
        <w:rPr>
          <w:rFonts w:ascii="Times New Roman" w:eastAsia="Times New Roman" w:hAnsi="Times New Roman" w:cs="Times New Roman"/>
          <w:sz w:val="24"/>
          <w:szCs w:val="24"/>
        </w:rPr>
      </w:r>
      <w:r w:rsidRPr="00E56C80">
        <w:rPr>
          <w:rFonts w:ascii="Times New Roman" w:eastAsia="Times New Roman" w:hAnsi="Times New Roman" w:cs="Times New Roman"/>
          <w:sz w:val="24"/>
          <w:szCs w:val="24"/>
        </w:rPr>
        <w:fldChar w:fldCharType="separate"/>
      </w:r>
      <w:r w:rsidR="00543AC9" w:rsidRPr="00543AC9">
        <w:rPr>
          <w:rFonts w:ascii="Times New Roman" w:hAnsi="Times New Roman" w:cs="Times New Roman"/>
          <w:sz w:val="24"/>
          <w:szCs w:val="24"/>
        </w:rPr>
        <w:t xml:space="preserve">Figura </w:t>
      </w:r>
      <w:r w:rsidR="00543AC9" w:rsidRPr="00543AC9">
        <w:rPr>
          <w:rFonts w:ascii="Times New Roman" w:hAnsi="Times New Roman" w:cs="Times New Roman"/>
          <w:noProof/>
          <w:sz w:val="24"/>
          <w:szCs w:val="24"/>
        </w:rPr>
        <w:t>1</w:t>
      </w:r>
      <w:r w:rsidRPr="00E56C80">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4982BAB6">
        <w:rPr>
          <w:rFonts w:ascii="Times New Roman" w:eastAsia="Times New Roman" w:hAnsi="Times New Roman" w:cs="Times New Roman"/>
          <w:sz w:val="24"/>
          <w:szCs w:val="24"/>
        </w:rPr>
        <w:t xml:space="preserve">os participantes foram encaminhados para </w:t>
      </w:r>
      <w:r>
        <w:rPr>
          <w:rFonts w:ascii="Times New Roman" w:eastAsia="Times New Roman" w:hAnsi="Times New Roman" w:cs="Times New Roman"/>
          <w:sz w:val="24"/>
          <w:szCs w:val="24"/>
        </w:rPr>
        <w:t>adentrarem a</w:t>
      </w:r>
      <w:r w:rsidRPr="4982BAB6">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 salão Zeus, </w:t>
      </w:r>
      <w:r w:rsidRPr="4982BAB6">
        <w:rPr>
          <w:rFonts w:ascii="Times New Roman" w:eastAsia="Times New Roman" w:hAnsi="Times New Roman" w:cs="Times New Roman"/>
          <w:sz w:val="24"/>
          <w:szCs w:val="24"/>
        </w:rPr>
        <w:t xml:space="preserve">onde aconteceu a cerimônia de abertura com a participação </w:t>
      </w:r>
      <w:r>
        <w:rPr>
          <w:rFonts w:ascii="Times New Roman" w:eastAsia="Times New Roman" w:hAnsi="Times New Roman" w:cs="Times New Roman"/>
          <w:sz w:val="24"/>
          <w:szCs w:val="24"/>
        </w:rPr>
        <w:t xml:space="preserve">da </w:t>
      </w:r>
      <w:r w:rsidRPr="4982BAB6">
        <w:rPr>
          <w:rFonts w:ascii="Times New Roman" w:eastAsia="Times New Roman" w:hAnsi="Times New Roman" w:cs="Times New Roman"/>
          <w:sz w:val="24"/>
          <w:szCs w:val="24"/>
        </w:rPr>
        <w:t>ilustre reitora</w:t>
      </w:r>
      <w:r>
        <w:rPr>
          <w:rFonts w:ascii="Times New Roman" w:eastAsia="Times New Roman" w:hAnsi="Times New Roman" w:cs="Times New Roman"/>
          <w:sz w:val="24"/>
          <w:szCs w:val="24"/>
        </w:rPr>
        <w:t xml:space="preserve"> do IFSC, </w:t>
      </w:r>
      <w:r w:rsidRPr="4982BAB6">
        <w:rPr>
          <w:rFonts w:ascii="Times New Roman" w:eastAsia="Times New Roman" w:hAnsi="Times New Roman" w:cs="Times New Roman"/>
          <w:sz w:val="24"/>
          <w:szCs w:val="24"/>
        </w:rPr>
        <w:t xml:space="preserve">Prof.ª Maria Clara </w:t>
      </w:r>
      <w:proofErr w:type="spellStart"/>
      <w:r w:rsidRPr="4982BAB6">
        <w:rPr>
          <w:rFonts w:ascii="Times New Roman" w:eastAsia="Times New Roman" w:hAnsi="Times New Roman" w:cs="Times New Roman"/>
          <w:sz w:val="24"/>
          <w:szCs w:val="24"/>
        </w:rPr>
        <w:t>Kaschny</w:t>
      </w:r>
      <w:proofErr w:type="spellEnd"/>
      <w:r w:rsidRPr="4982BAB6">
        <w:rPr>
          <w:rFonts w:ascii="Times New Roman" w:eastAsia="Times New Roman" w:hAnsi="Times New Roman" w:cs="Times New Roman"/>
          <w:sz w:val="24"/>
          <w:szCs w:val="24"/>
        </w:rPr>
        <w:t xml:space="preserve"> Schneider</w:t>
      </w:r>
      <w:r>
        <w:rPr>
          <w:rFonts w:ascii="Times New Roman" w:eastAsia="Times New Roman" w:hAnsi="Times New Roman" w:cs="Times New Roman"/>
          <w:sz w:val="24"/>
          <w:szCs w:val="24"/>
        </w:rPr>
        <w:t>,</w:t>
      </w:r>
      <w:r w:rsidRPr="4982BAB6">
        <w:rPr>
          <w:rFonts w:ascii="Times New Roman" w:eastAsia="Times New Roman" w:hAnsi="Times New Roman" w:cs="Times New Roman"/>
          <w:sz w:val="24"/>
          <w:szCs w:val="24"/>
        </w:rPr>
        <w:t xml:space="preserve"> e do diretor</w:t>
      </w:r>
      <w:r>
        <w:rPr>
          <w:rFonts w:ascii="Times New Roman" w:eastAsia="Times New Roman" w:hAnsi="Times New Roman" w:cs="Times New Roman"/>
          <w:sz w:val="24"/>
          <w:szCs w:val="24"/>
        </w:rPr>
        <w:t xml:space="preserve"> do Campus Flor</w:t>
      </w:r>
      <w:r w:rsidRPr="4982BAB6">
        <w:rPr>
          <w:rFonts w:ascii="Times New Roman" w:eastAsia="Times New Roman" w:hAnsi="Times New Roman" w:cs="Times New Roman"/>
          <w:sz w:val="24"/>
          <w:szCs w:val="24"/>
        </w:rPr>
        <w:t xml:space="preserve">ianópolis, </w:t>
      </w:r>
      <w:r>
        <w:rPr>
          <w:rFonts w:ascii="Times New Roman" w:eastAsia="Times New Roman" w:hAnsi="Times New Roman" w:cs="Times New Roman"/>
          <w:sz w:val="24"/>
          <w:szCs w:val="24"/>
        </w:rPr>
        <w:t xml:space="preserve">Prof. </w:t>
      </w:r>
      <w:r w:rsidRPr="4982BAB6">
        <w:rPr>
          <w:rFonts w:ascii="Times New Roman" w:eastAsia="Times New Roman" w:hAnsi="Times New Roman" w:cs="Times New Roman"/>
          <w:sz w:val="24"/>
          <w:szCs w:val="24"/>
        </w:rPr>
        <w:t xml:space="preserve">Maurício </w:t>
      </w:r>
      <w:proofErr w:type="spellStart"/>
      <w:r w:rsidRPr="4982BAB6">
        <w:rPr>
          <w:rFonts w:ascii="Times New Roman" w:eastAsia="Times New Roman" w:hAnsi="Times New Roman" w:cs="Times New Roman"/>
          <w:sz w:val="24"/>
          <w:szCs w:val="24"/>
        </w:rPr>
        <w:t>Gariba</w:t>
      </w:r>
      <w:proofErr w:type="spellEnd"/>
      <w:r>
        <w:rPr>
          <w:rFonts w:ascii="Times New Roman" w:eastAsia="Times New Roman" w:hAnsi="Times New Roman" w:cs="Times New Roman"/>
          <w:sz w:val="24"/>
          <w:szCs w:val="24"/>
        </w:rPr>
        <w:t xml:space="preserve"> Júnior, assim como, do chefe de departamento de eletrotécnica, Prof. Ricardo Luiz Alves e do coordenador do CSTSE, Prof. Fabrício Yutaka </w:t>
      </w:r>
      <w:proofErr w:type="spellStart"/>
      <w:r>
        <w:rPr>
          <w:rFonts w:ascii="Times New Roman" w:eastAsia="Times New Roman" w:hAnsi="Times New Roman" w:cs="Times New Roman"/>
          <w:sz w:val="24"/>
          <w:szCs w:val="24"/>
        </w:rPr>
        <w:t>Kuwabata</w:t>
      </w:r>
      <w:proofErr w:type="spellEnd"/>
      <w:r>
        <w:rPr>
          <w:rFonts w:ascii="Times New Roman" w:eastAsia="Times New Roman" w:hAnsi="Times New Roman" w:cs="Times New Roman"/>
          <w:sz w:val="24"/>
          <w:szCs w:val="24"/>
        </w:rPr>
        <w:t xml:space="preserve"> Takigawa</w:t>
      </w:r>
      <w:r w:rsidRPr="4982BAB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w:t>
      </w:r>
      <w:r w:rsidR="000D1559">
        <w:fldChar w:fldCharType="begin"/>
      </w:r>
      <w:r w:rsidR="000D1559">
        <w:instrText xml:space="preserve"> REF _Ref438645438 \h  \* MERGEFORMAT </w:instrText>
      </w:r>
      <w:r w:rsidR="000D1559">
        <w:fldChar w:fldCharType="separate"/>
      </w:r>
      <w:r w:rsidR="00543AC9" w:rsidRPr="00543AC9">
        <w:rPr>
          <w:rFonts w:ascii="Times New Roman" w:eastAsia="Times New Roman" w:hAnsi="Times New Roman" w:cs="Times New Roman"/>
          <w:sz w:val="24"/>
          <w:szCs w:val="24"/>
        </w:rPr>
        <w:t>Figura 4</w:t>
      </w:r>
      <w:r w:rsidR="000D1559">
        <w:fldChar w:fldCharType="end"/>
      </w:r>
      <w:r w:rsidR="000D1559">
        <w:rPr>
          <w:rFonts w:ascii="Times New Roman" w:eastAsia="Times New Roman" w:hAnsi="Times New Roman" w:cs="Times New Roman"/>
          <w:sz w:val="24"/>
          <w:szCs w:val="24"/>
        </w:rPr>
        <w:t xml:space="preserve"> (dir.) </w:t>
      </w:r>
      <w:r>
        <w:rPr>
          <w:rFonts w:ascii="Times New Roman" w:eastAsia="Times New Roman" w:hAnsi="Times New Roman" w:cs="Times New Roman"/>
          <w:sz w:val="24"/>
          <w:szCs w:val="24"/>
        </w:rPr>
        <w:t>ilustra a cerimônia de abertura com os ilustres convidados.</w:t>
      </w:r>
    </w:p>
    <w:p w14:paraId="11B75C5B" w14:textId="6F33D593" w:rsidR="00AB2CD9" w:rsidRDefault="00AB2CD9" w:rsidP="00AB2CD9">
      <w:pPr>
        <w:keepNext/>
        <w:widowControl w:val="0"/>
        <w:spacing w:after="0" w:line="360" w:lineRule="auto"/>
        <w:jc w:val="center"/>
      </w:pPr>
      <w:r w:rsidRPr="007924B2">
        <w:rPr>
          <w:rFonts w:ascii="Times New Roman" w:hAnsi="Times New Roman" w:cs="Times New Roman"/>
          <w:noProof/>
          <w:sz w:val="24"/>
          <w:szCs w:val="24"/>
        </w:rPr>
        <w:lastRenderedPageBreak/>
        <w:drawing>
          <wp:inline distT="0" distB="0" distL="0" distR="0" wp14:anchorId="47F2BEEF" wp14:editId="796CED6A">
            <wp:extent cx="2670044" cy="1775452"/>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9061" cy="1801396"/>
                    </a:xfrm>
                    <a:prstGeom prst="rect">
                      <a:avLst/>
                    </a:prstGeom>
                    <a:noFill/>
                    <a:ln>
                      <a:noFill/>
                    </a:ln>
                  </pic:spPr>
                </pic:pic>
              </a:graphicData>
            </a:graphic>
          </wp:inline>
        </w:drawing>
      </w:r>
      <w:r w:rsidR="000D1559" w:rsidRPr="000D1559">
        <w:rPr>
          <w:rFonts w:ascii="Times New Roman" w:eastAsia="Times New Roman" w:hAnsi="Times New Roman" w:cs="Times New Roman"/>
          <w:noProof/>
          <w:sz w:val="24"/>
          <w:szCs w:val="24"/>
        </w:rPr>
        <w:t xml:space="preserve"> </w:t>
      </w:r>
      <w:r w:rsidR="000D1559">
        <w:rPr>
          <w:rFonts w:ascii="Times New Roman" w:eastAsia="Times New Roman" w:hAnsi="Times New Roman" w:cs="Times New Roman"/>
          <w:noProof/>
          <w:sz w:val="24"/>
          <w:szCs w:val="24"/>
        </w:rPr>
        <w:drawing>
          <wp:inline distT="0" distB="0" distL="0" distR="0" wp14:anchorId="3ABB3A58" wp14:editId="6CB0D4D7">
            <wp:extent cx="2684958" cy="1789304"/>
            <wp:effectExtent l="0" t="0" r="1270" b="190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 9.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98823" cy="1798544"/>
                    </a:xfrm>
                    <a:prstGeom prst="rect">
                      <a:avLst/>
                    </a:prstGeom>
                  </pic:spPr>
                </pic:pic>
              </a:graphicData>
            </a:graphic>
          </wp:inline>
        </w:drawing>
      </w:r>
    </w:p>
    <w:p w14:paraId="425EBA11" w14:textId="4FE866F0" w:rsidR="00AB2CD9" w:rsidRDefault="00AB2CD9" w:rsidP="00AB2CD9">
      <w:pPr>
        <w:pStyle w:val="Legenda"/>
        <w:spacing w:before="0" w:after="0" w:line="360" w:lineRule="auto"/>
        <w:jc w:val="center"/>
        <w:rPr>
          <w:b w:val="0"/>
        </w:rPr>
      </w:pPr>
      <w:bookmarkStart w:id="4" w:name="_Ref438645438"/>
      <w:r>
        <w:t xml:space="preserve">Figura </w:t>
      </w:r>
      <w:r w:rsidR="00C83C3B">
        <w:fldChar w:fldCharType="begin"/>
      </w:r>
      <w:r w:rsidR="001E0209">
        <w:instrText xml:space="preserve"> SEQ Figura \* ARABIC </w:instrText>
      </w:r>
      <w:r w:rsidR="00C83C3B">
        <w:fldChar w:fldCharType="separate"/>
      </w:r>
      <w:r w:rsidR="00543AC9">
        <w:rPr>
          <w:noProof/>
        </w:rPr>
        <w:t>4</w:t>
      </w:r>
      <w:r w:rsidR="00C83C3B">
        <w:rPr>
          <w:noProof/>
        </w:rPr>
        <w:fldChar w:fldCharType="end"/>
      </w:r>
      <w:bookmarkEnd w:id="4"/>
      <w:r>
        <w:rPr>
          <w:noProof/>
        </w:rPr>
        <w:t>:</w:t>
      </w:r>
      <w:r w:rsidRPr="00AB2CD9">
        <w:rPr>
          <w:b w:val="0"/>
        </w:rPr>
        <w:t xml:space="preserve"> Local </w:t>
      </w:r>
      <w:r w:rsidR="005D480F">
        <w:rPr>
          <w:b w:val="0"/>
        </w:rPr>
        <w:t>de recepção</w:t>
      </w:r>
      <w:r w:rsidRPr="00AB2CD9">
        <w:rPr>
          <w:b w:val="0"/>
        </w:rPr>
        <w:t xml:space="preserve"> e credenciamento do evento</w:t>
      </w:r>
      <w:r w:rsidR="000D1559">
        <w:rPr>
          <w:b w:val="0"/>
        </w:rPr>
        <w:t xml:space="preserve"> (esq.) e cerimônia de abertura</w:t>
      </w:r>
      <w:r w:rsidRPr="00AB2CD9">
        <w:rPr>
          <w:b w:val="0"/>
        </w:rPr>
        <w:t>.</w:t>
      </w:r>
    </w:p>
    <w:p w14:paraId="4715020E" w14:textId="77777777" w:rsidR="00B864A9" w:rsidRPr="007924B2" w:rsidRDefault="00B864A9" w:rsidP="00AB2CD9">
      <w:pPr>
        <w:pStyle w:val="Legenda"/>
        <w:spacing w:before="0" w:after="0" w:line="360" w:lineRule="auto"/>
        <w:jc w:val="center"/>
        <w:rPr>
          <w:rFonts w:cs="Times New Roman"/>
        </w:rPr>
      </w:pPr>
      <w:r w:rsidRPr="00427E45">
        <w:t>Fonte:</w:t>
      </w:r>
      <w:r>
        <w:rPr>
          <w:b w:val="0"/>
        </w:rPr>
        <w:t xml:space="preserve"> DAE-IFSC (2015</w:t>
      </w:r>
      <w:r w:rsidR="00C83258">
        <w:rPr>
          <w:b w:val="0"/>
        </w:rPr>
        <w:t>a</w:t>
      </w:r>
      <w:r>
        <w:rPr>
          <w:b w:val="0"/>
        </w:rPr>
        <w:t>).</w:t>
      </w:r>
    </w:p>
    <w:p w14:paraId="0C482F9A" w14:textId="21C1D7C3" w:rsidR="00AB2CD9" w:rsidRDefault="00AB2CD9" w:rsidP="00AB2CD9">
      <w:pPr>
        <w:spacing w:after="0" w:line="360" w:lineRule="auto"/>
        <w:ind w:firstLine="720"/>
        <w:jc w:val="both"/>
      </w:pPr>
    </w:p>
    <w:p w14:paraId="4D82092C" w14:textId="40976F72" w:rsidR="00AB2CD9" w:rsidRPr="007924B2" w:rsidRDefault="00AB2CD9" w:rsidP="00301BC0">
      <w:pPr>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Na sequência, o histórico do CSTSE </w:t>
      </w:r>
      <w:r w:rsidRPr="4982BAB6">
        <w:rPr>
          <w:rFonts w:ascii="Times New Roman" w:eastAsia="Times New Roman" w:hAnsi="Times New Roman" w:cs="Times New Roman"/>
          <w:sz w:val="24"/>
          <w:szCs w:val="24"/>
        </w:rPr>
        <w:t xml:space="preserve">foi </w:t>
      </w:r>
      <w:r>
        <w:rPr>
          <w:rFonts w:ascii="Times New Roman" w:eastAsia="Times New Roman" w:hAnsi="Times New Roman" w:cs="Times New Roman"/>
          <w:sz w:val="24"/>
          <w:szCs w:val="24"/>
        </w:rPr>
        <w:t>apresentado</w:t>
      </w:r>
      <w:r w:rsidRPr="4982BAB6">
        <w:rPr>
          <w:rFonts w:ascii="Times New Roman" w:eastAsia="Times New Roman" w:hAnsi="Times New Roman" w:cs="Times New Roman"/>
          <w:sz w:val="24"/>
          <w:szCs w:val="24"/>
        </w:rPr>
        <w:t xml:space="preserve"> pelos</w:t>
      </w:r>
      <w:r w:rsidRPr="005139C5">
        <w:rPr>
          <w:rFonts w:ascii="Times New Roman" w:eastAsia="Times New Roman" w:hAnsi="Times New Roman" w:cs="Times New Roman"/>
          <w:sz w:val="24"/>
          <w:szCs w:val="24"/>
        </w:rPr>
        <w:t xml:space="preserve"> </w:t>
      </w:r>
      <w:r w:rsidRPr="4982BAB6">
        <w:rPr>
          <w:rFonts w:ascii="Times New Roman" w:eastAsia="Times New Roman" w:hAnsi="Times New Roman" w:cs="Times New Roman"/>
          <w:sz w:val="24"/>
          <w:szCs w:val="24"/>
        </w:rPr>
        <w:t>idealizadores do</w:t>
      </w:r>
      <w:r>
        <w:rPr>
          <w:rFonts w:ascii="Times New Roman" w:eastAsia="Times New Roman" w:hAnsi="Times New Roman" w:cs="Times New Roman"/>
          <w:sz w:val="24"/>
          <w:szCs w:val="24"/>
        </w:rPr>
        <w:t xml:space="preserve"> CSTSE, o</w:t>
      </w:r>
      <w:r w:rsidRPr="4982BA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Prof.</w:t>
      </w:r>
      <w:r w:rsidRPr="4982BAB6">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Rubip</w:t>
      </w:r>
      <w:r w:rsidRPr="4982BAB6">
        <w:rPr>
          <w:rFonts w:ascii="Times New Roman" w:eastAsia="Times New Roman" w:hAnsi="Times New Roman" w:cs="Times New Roman"/>
          <w:sz w:val="24"/>
          <w:szCs w:val="24"/>
        </w:rPr>
        <w:t>iara</w:t>
      </w:r>
      <w:proofErr w:type="spellEnd"/>
      <w:r w:rsidRPr="4982BAB6">
        <w:rPr>
          <w:rFonts w:ascii="Times New Roman" w:eastAsia="Times New Roman" w:hAnsi="Times New Roman" w:cs="Times New Roman"/>
          <w:sz w:val="24"/>
          <w:szCs w:val="24"/>
        </w:rPr>
        <w:t xml:space="preserve"> Cavalcante Fernandes e </w:t>
      </w:r>
      <w:r>
        <w:rPr>
          <w:rFonts w:ascii="Times New Roman" w:eastAsia="Times New Roman" w:hAnsi="Times New Roman" w:cs="Times New Roman"/>
          <w:sz w:val="24"/>
          <w:szCs w:val="24"/>
        </w:rPr>
        <w:t xml:space="preserve">o ex-professor </w:t>
      </w:r>
      <w:r w:rsidRPr="4982BAB6">
        <w:rPr>
          <w:rFonts w:ascii="Times New Roman" w:eastAsia="Times New Roman" w:hAnsi="Times New Roman" w:cs="Times New Roman"/>
          <w:sz w:val="24"/>
          <w:szCs w:val="24"/>
        </w:rPr>
        <w:t xml:space="preserve">Marco Antônio </w:t>
      </w:r>
      <w:proofErr w:type="spellStart"/>
      <w:r w:rsidRPr="4982BAB6">
        <w:rPr>
          <w:rFonts w:ascii="Times New Roman" w:eastAsia="Times New Roman" w:hAnsi="Times New Roman" w:cs="Times New Roman"/>
          <w:sz w:val="24"/>
          <w:szCs w:val="24"/>
        </w:rPr>
        <w:t>Juliatto</w:t>
      </w:r>
      <w:proofErr w:type="spellEnd"/>
      <w:r w:rsidRPr="4982BAB6">
        <w:rPr>
          <w:rFonts w:ascii="Times New Roman" w:eastAsia="Times New Roman" w:hAnsi="Times New Roman" w:cs="Times New Roman"/>
          <w:sz w:val="24"/>
          <w:szCs w:val="24"/>
        </w:rPr>
        <w:t>.</w:t>
      </w:r>
      <w:r w:rsidR="00301B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Finalizando a cerimônia de abertura, o</w:t>
      </w:r>
      <w:r w:rsidRPr="4982BAB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vencedor do concurso da nova </w:t>
      </w:r>
      <w:r w:rsidRPr="4982BAB6">
        <w:rPr>
          <w:rFonts w:ascii="Times New Roman" w:eastAsia="Times New Roman" w:hAnsi="Times New Roman" w:cs="Times New Roman"/>
          <w:sz w:val="24"/>
          <w:szCs w:val="24"/>
        </w:rPr>
        <w:t xml:space="preserve">logomarca </w:t>
      </w:r>
      <w:r>
        <w:rPr>
          <w:rFonts w:ascii="Times New Roman" w:eastAsia="Times New Roman" w:hAnsi="Times New Roman" w:cs="Times New Roman"/>
          <w:sz w:val="24"/>
          <w:szCs w:val="24"/>
        </w:rPr>
        <w:t>do CSTSE</w:t>
      </w:r>
      <w:r w:rsidR="000D1559">
        <w:rPr>
          <w:rFonts w:ascii="Times New Roman" w:eastAsia="Times New Roman" w:hAnsi="Times New Roman" w:cs="Times New Roman"/>
          <w:sz w:val="24"/>
          <w:szCs w:val="24"/>
        </w:rPr>
        <w:t xml:space="preserve"> </w:t>
      </w:r>
      <w:r w:rsidR="000D1559" w:rsidRPr="000D1559">
        <w:rPr>
          <w:rFonts w:ascii="Times New Roman" w:eastAsia="Times New Roman" w:hAnsi="Times New Roman" w:cs="Times New Roman"/>
          <w:sz w:val="24"/>
          <w:szCs w:val="24"/>
        </w:rPr>
        <w:t>(TAKIGAWA; ARANHA NETO; FERNANDES, 2016)</w:t>
      </w:r>
      <w:r>
        <w:rPr>
          <w:rFonts w:ascii="Times New Roman" w:eastAsia="Times New Roman" w:hAnsi="Times New Roman" w:cs="Times New Roman"/>
          <w:sz w:val="24"/>
          <w:szCs w:val="24"/>
        </w:rPr>
        <w:t>, foi apresentado ao público. Nesse momento, o mesmo</w:t>
      </w:r>
      <w:r w:rsidRPr="4982BAB6">
        <w:rPr>
          <w:rFonts w:ascii="Times New Roman" w:eastAsia="Times New Roman" w:hAnsi="Times New Roman" w:cs="Times New Roman"/>
          <w:sz w:val="24"/>
          <w:szCs w:val="24"/>
        </w:rPr>
        <w:t xml:space="preserve"> recebeu uma menção honrosa </w:t>
      </w:r>
      <w:r>
        <w:rPr>
          <w:rFonts w:ascii="Times New Roman" w:eastAsia="Times New Roman" w:hAnsi="Times New Roman" w:cs="Times New Roman"/>
          <w:sz w:val="24"/>
          <w:szCs w:val="24"/>
        </w:rPr>
        <w:t xml:space="preserve">junto com </w:t>
      </w:r>
      <w:r w:rsidRPr="4982BAB6">
        <w:rPr>
          <w:rFonts w:ascii="Times New Roman" w:eastAsia="Times New Roman" w:hAnsi="Times New Roman" w:cs="Times New Roman"/>
          <w:sz w:val="24"/>
          <w:szCs w:val="24"/>
        </w:rPr>
        <w:t xml:space="preserve">o prêmio do concurso, um Tablet Samsung </w:t>
      </w:r>
      <w:proofErr w:type="spellStart"/>
      <w:r w:rsidRPr="4982BAB6">
        <w:rPr>
          <w:rFonts w:ascii="Times New Roman" w:eastAsia="Times New Roman" w:hAnsi="Times New Roman" w:cs="Times New Roman"/>
          <w:sz w:val="24"/>
          <w:szCs w:val="24"/>
        </w:rPr>
        <w:t>Galaxy</w:t>
      </w:r>
      <w:proofErr w:type="spellEnd"/>
      <w:r w:rsidRPr="4982BAB6">
        <w:rPr>
          <w:rFonts w:ascii="Times New Roman" w:eastAsia="Times New Roman" w:hAnsi="Times New Roman" w:cs="Times New Roman"/>
          <w:sz w:val="24"/>
          <w:szCs w:val="24"/>
        </w:rPr>
        <w:t xml:space="preserve"> </w:t>
      </w:r>
      <w:proofErr w:type="spellStart"/>
      <w:r w:rsidRPr="4982BAB6">
        <w:rPr>
          <w:rFonts w:ascii="Times New Roman" w:eastAsia="Times New Roman" w:hAnsi="Times New Roman" w:cs="Times New Roman"/>
          <w:sz w:val="24"/>
          <w:szCs w:val="24"/>
        </w:rPr>
        <w:t>Tab</w:t>
      </w:r>
      <w:proofErr w:type="spellEnd"/>
      <w:r w:rsidRPr="4982BAB6">
        <w:rPr>
          <w:rFonts w:ascii="Times New Roman" w:eastAsia="Times New Roman" w:hAnsi="Times New Roman" w:cs="Times New Roman"/>
          <w:sz w:val="24"/>
          <w:szCs w:val="24"/>
        </w:rPr>
        <w:t>, que foi</w:t>
      </w:r>
      <w:r>
        <w:rPr>
          <w:rFonts w:ascii="Times New Roman" w:eastAsia="Times New Roman" w:hAnsi="Times New Roman" w:cs="Times New Roman"/>
          <w:sz w:val="24"/>
          <w:szCs w:val="24"/>
        </w:rPr>
        <w:t xml:space="preserve"> entregue pela reitora do IFSC </w:t>
      </w:r>
      <w:r w:rsidRPr="4982BAB6">
        <w:rPr>
          <w:rFonts w:ascii="Times New Roman" w:eastAsia="Times New Roman" w:hAnsi="Times New Roman" w:cs="Times New Roman"/>
          <w:sz w:val="24"/>
          <w:szCs w:val="24"/>
        </w:rPr>
        <w:t>e pelo coordenador do CSTSE</w:t>
      </w:r>
      <w:r>
        <w:rPr>
          <w:rFonts w:ascii="Times New Roman" w:eastAsia="Times New Roman" w:hAnsi="Times New Roman" w:cs="Times New Roman"/>
          <w:sz w:val="24"/>
          <w:szCs w:val="24"/>
        </w:rPr>
        <w:t>.</w:t>
      </w:r>
      <w:r w:rsidRPr="4982BAB6">
        <w:rPr>
          <w:rFonts w:ascii="Times New Roman" w:eastAsia="Times New Roman" w:hAnsi="Times New Roman" w:cs="Times New Roman"/>
          <w:sz w:val="24"/>
          <w:szCs w:val="24"/>
        </w:rPr>
        <w:t xml:space="preserve"> A </w:t>
      </w:r>
      <w:r w:rsidR="00EF0518">
        <w:fldChar w:fldCharType="begin"/>
      </w:r>
      <w:r w:rsidR="00EF0518">
        <w:instrText xml:space="preserve"> REF _Ref440122072 \h  \* MERGEFORMAT </w:instrText>
      </w:r>
      <w:r w:rsidR="00EF0518">
        <w:fldChar w:fldCharType="separate"/>
      </w:r>
      <w:r w:rsidR="00543AC9" w:rsidRPr="00543AC9">
        <w:rPr>
          <w:rFonts w:ascii="Times New Roman" w:eastAsia="Times New Roman" w:hAnsi="Times New Roman" w:cs="Times New Roman"/>
          <w:sz w:val="24"/>
          <w:szCs w:val="24"/>
        </w:rPr>
        <w:t>Figura 5</w:t>
      </w:r>
      <w:r w:rsidR="00EF0518">
        <w:fldChar w:fldCharType="end"/>
      </w:r>
      <w:r w:rsidRPr="4982BAB6">
        <w:rPr>
          <w:rFonts w:ascii="Times New Roman" w:eastAsia="Times New Roman" w:hAnsi="Times New Roman" w:cs="Times New Roman"/>
          <w:sz w:val="24"/>
          <w:szCs w:val="24"/>
        </w:rPr>
        <w:t xml:space="preserve"> ilustra o momento do recebimento do prêmio.</w:t>
      </w:r>
    </w:p>
    <w:p w14:paraId="10A6B5DA" w14:textId="77777777" w:rsidR="00AB2CD9" w:rsidRPr="007924B2" w:rsidRDefault="00AB2CD9" w:rsidP="00AB2CD9">
      <w:pPr>
        <w:widowControl w:val="0"/>
        <w:spacing w:after="0" w:line="360" w:lineRule="auto"/>
        <w:jc w:val="both"/>
        <w:rPr>
          <w:rFonts w:ascii="Times New Roman" w:hAnsi="Times New Roman" w:cs="Times New Roman"/>
          <w:sz w:val="24"/>
          <w:szCs w:val="24"/>
        </w:rPr>
      </w:pPr>
    </w:p>
    <w:p w14:paraId="669B3001" w14:textId="77777777" w:rsidR="00AB2CD9" w:rsidRDefault="00AB2CD9" w:rsidP="00AB2CD9">
      <w:pPr>
        <w:keepNext/>
        <w:widowControl w:val="0"/>
        <w:spacing w:after="0" w:line="360" w:lineRule="auto"/>
        <w:jc w:val="center"/>
      </w:pPr>
      <w:r w:rsidRPr="007924B2">
        <w:rPr>
          <w:rFonts w:ascii="Times New Roman" w:hAnsi="Times New Roman" w:cs="Times New Roman"/>
          <w:noProof/>
          <w:sz w:val="24"/>
          <w:szCs w:val="24"/>
        </w:rPr>
        <w:drawing>
          <wp:inline distT="0" distB="0" distL="0" distR="0" wp14:anchorId="417A63A2" wp14:editId="0F4D0ACE">
            <wp:extent cx="4746423" cy="3340467"/>
            <wp:effectExtent l="0" t="0" r="0" b="0"/>
            <wp:docPr id="16" name="image32.jpg" descr="IMG_5075.JPG"/>
            <wp:cNvGraphicFramePr/>
            <a:graphic xmlns:a="http://schemas.openxmlformats.org/drawingml/2006/main">
              <a:graphicData uri="http://schemas.openxmlformats.org/drawingml/2006/picture">
                <pic:pic xmlns:pic="http://schemas.openxmlformats.org/drawingml/2006/picture">
                  <pic:nvPicPr>
                    <pic:cNvPr id="16" name="image32.jpg" descr="IMG_5075.JPG"/>
                    <pic:cNvPicPr/>
                  </pic:nvPicPr>
                  <pic:blipFill>
                    <a:blip r:embed="rId15" cstate="print"/>
                    <a:srcRect/>
                    <a:stretch>
                      <a:fillRect/>
                    </a:stretch>
                  </pic:blipFill>
                  <pic:spPr>
                    <a:xfrm>
                      <a:off x="0" y="0"/>
                      <a:ext cx="4746423" cy="3340467"/>
                    </a:xfrm>
                    <a:prstGeom prst="rect">
                      <a:avLst/>
                    </a:prstGeom>
                    <a:ln/>
                  </pic:spPr>
                </pic:pic>
              </a:graphicData>
            </a:graphic>
          </wp:inline>
        </w:drawing>
      </w:r>
    </w:p>
    <w:p w14:paraId="6A8D7EF6" w14:textId="77777777" w:rsidR="00AB2CD9" w:rsidRDefault="00AB2CD9" w:rsidP="00AB2CD9">
      <w:pPr>
        <w:pStyle w:val="Legenda"/>
        <w:spacing w:before="0" w:after="0" w:line="360" w:lineRule="auto"/>
        <w:jc w:val="center"/>
        <w:rPr>
          <w:b w:val="0"/>
        </w:rPr>
      </w:pPr>
      <w:bookmarkStart w:id="5" w:name="_Ref440122072"/>
      <w:r>
        <w:t xml:space="preserve">Figura </w:t>
      </w:r>
      <w:r w:rsidR="00C83C3B">
        <w:fldChar w:fldCharType="begin"/>
      </w:r>
      <w:r w:rsidR="001E0209">
        <w:instrText xml:space="preserve"> SEQ Figura \* ARABIC </w:instrText>
      </w:r>
      <w:r w:rsidR="00C83C3B">
        <w:fldChar w:fldCharType="separate"/>
      </w:r>
      <w:r w:rsidR="00543AC9">
        <w:rPr>
          <w:noProof/>
        </w:rPr>
        <w:t>5</w:t>
      </w:r>
      <w:r w:rsidR="00C83C3B">
        <w:rPr>
          <w:noProof/>
        </w:rPr>
        <w:fldChar w:fldCharType="end"/>
      </w:r>
      <w:bookmarkEnd w:id="5"/>
      <w:r>
        <w:rPr>
          <w:noProof/>
        </w:rPr>
        <w:t>:</w:t>
      </w:r>
      <w:r w:rsidRPr="00AB2CD9">
        <w:rPr>
          <w:b w:val="0"/>
        </w:rPr>
        <w:t xml:space="preserve"> Momento da entrega da premiação ao vencedor do concurso do logo.</w:t>
      </w:r>
    </w:p>
    <w:p w14:paraId="514C9316" w14:textId="77777777" w:rsidR="00B864A9" w:rsidRPr="007924B2" w:rsidRDefault="00B864A9" w:rsidP="00AB2CD9">
      <w:pPr>
        <w:pStyle w:val="Legenda"/>
        <w:spacing w:before="0" w:after="0" w:line="360" w:lineRule="auto"/>
        <w:jc w:val="center"/>
        <w:rPr>
          <w:rFonts w:cs="Times New Roman"/>
        </w:rPr>
      </w:pPr>
      <w:r w:rsidRPr="00427E45">
        <w:t>Fonte:</w:t>
      </w:r>
      <w:r>
        <w:rPr>
          <w:b w:val="0"/>
        </w:rPr>
        <w:t xml:space="preserve"> DAE-IFSC (2015</w:t>
      </w:r>
      <w:r w:rsidR="00C83258">
        <w:rPr>
          <w:b w:val="0"/>
        </w:rPr>
        <w:t>a</w:t>
      </w:r>
      <w:r>
        <w:rPr>
          <w:b w:val="0"/>
        </w:rPr>
        <w:t>).</w:t>
      </w:r>
    </w:p>
    <w:p w14:paraId="01B3862B" w14:textId="77777777" w:rsidR="00AB2CD9" w:rsidRPr="007924B2" w:rsidRDefault="00AB2CD9" w:rsidP="00AB2CD9">
      <w:pPr>
        <w:widowControl w:val="0"/>
        <w:spacing w:after="0" w:line="360" w:lineRule="auto"/>
        <w:jc w:val="both"/>
        <w:rPr>
          <w:rFonts w:ascii="Times New Roman" w:hAnsi="Times New Roman" w:cs="Times New Roman"/>
          <w:sz w:val="24"/>
          <w:szCs w:val="24"/>
        </w:rPr>
      </w:pPr>
    </w:p>
    <w:p w14:paraId="5F2EC48F" w14:textId="77777777" w:rsidR="00AB2CD9" w:rsidRPr="007924B2"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Entre todas as sessões do evento estava programado um momento de </w:t>
      </w:r>
      <w:r w:rsidRPr="00713CA3">
        <w:rPr>
          <w:rFonts w:ascii="Times New Roman" w:eastAsia="Times New Roman" w:hAnsi="Times New Roman" w:cs="Times New Roman"/>
          <w:i/>
          <w:sz w:val="24"/>
          <w:szCs w:val="24"/>
        </w:rPr>
        <w:t>networking</w:t>
      </w:r>
      <w:r>
        <w:rPr>
          <w:rFonts w:ascii="Times New Roman" w:eastAsia="Times New Roman" w:hAnsi="Times New Roman" w:cs="Times New Roman"/>
          <w:sz w:val="24"/>
          <w:szCs w:val="24"/>
        </w:rPr>
        <w:t xml:space="preserve"> e de descontração, junto com</w:t>
      </w:r>
      <w:r w:rsidRPr="007924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um</w:t>
      </w:r>
      <w:r w:rsidRPr="007924B2">
        <w:rPr>
          <w:rFonts w:ascii="Times New Roman" w:eastAsia="Times New Roman" w:hAnsi="Times New Roman" w:cs="Times New Roman"/>
          <w:sz w:val="24"/>
          <w:szCs w:val="24"/>
        </w:rPr>
        <w:t xml:space="preserve"> </w:t>
      </w:r>
      <w:proofErr w:type="spellStart"/>
      <w:r w:rsidRPr="008320BB">
        <w:rPr>
          <w:rFonts w:ascii="Times New Roman" w:eastAsia="Times New Roman" w:hAnsi="Times New Roman" w:cs="Times New Roman"/>
          <w:i/>
          <w:sz w:val="24"/>
          <w:szCs w:val="24"/>
        </w:rPr>
        <w:t>coffee</w:t>
      </w:r>
      <w:proofErr w:type="spellEnd"/>
      <w:r>
        <w:rPr>
          <w:rFonts w:ascii="Times New Roman" w:eastAsia="Times New Roman" w:hAnsi="Times New Roman" w:cs="Times New Roman"/>
          <w:i/>
          <w:sz w:val="24"/>
          <w:szCs w:val="24"/>
        </w:rPr>
        <w:t>-</w:t>
      </w:r>
      <w:r w:rsidRPr="008320BB">
        <w:rPr>
          <w:rFonts w:ascii="Times New Roman" w:eastAsia="Times New Roman" w:hAnsi="Times New Roman" w:cs="Times New Roman"/>
          <w:i/>
          <w:sz w:val="24"/>
          <w:szCs w:val="24"/>
        </w:rPr>
        <w:t>break</w:t>
      </w:r>
      <w:r w:rsidRPr="007924B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w:t>
      </w:r>
      <w:r w:rsidR="00EF0518">
        <w:fldChar w:fldCharType="begin"/>
      </w:r>
      <w:r w:rsidR="00EF0518">
        <w:instrText xml:space="preserve"> REF _Ref438646219 \h  \* MERGEFORMAT </w:instrText>
      </w:r>
      <w:r w:rsidR="00EF0518">
        <w:fldChar w:fldCharType="separate"/>
      </w:r>
      <w:r w:rsidR="00543AC9" w:rsidRPr="00543AC9">
        <w:rPr>
          <w:rFonts w:ascii="Times New Roman" w:eastAsia="Times New Roman" w:hAnsi="Times New Roman" w:cs="Times New Roman"/>
          <w:sz w:val="24"/>
          <w:szCs w:val="24"/>
        </w:rPr>
        <w:t>Figura 6</w:t>
      </w:r>
      <w:r w:rsidR="00EF0518">
        <w:fldChar w:fldCharType="end"/>
      </w:r>
      <w:r>
        <w:rPr>
          <w:rFonts w:ascii="Times New Roman" w:eastAsia="Times New Roman" w:hAnsi="Times New Roman" w:cs="Times New Roman"/>
          <w:sz w:val="24"/>
          <w:szCs w:val="24"/>
        </w:rPr>
        <w:t xml:space="preserve"> ilustra um desses momentos.</w:t>
      </w:r>
    </w:p>
    <w:p w14:paraId="203790D9" w14:textId="77777777" w:rsidR="00AB2CD9" w:rsidRPr="007924B2" w:rsidRDefault="00AB2CD9" w:rsidP="00AB2CD9">
      <w:pPr>
        <w:widowControl w:val="0"/>
        <w:spacing w:after="0" w:line="360" w:lineRule="auto"/>
        <w:jc w:val="both"/>
        <w:rPr>
          <w:rFonts w:ascii="Times New Roman" w:hAnsi="Times New Roman" w:cs="Times New Roman"/>
          <w:sz w:val="24"/>
          <w:szCs w:val="24"/>
        </w:rPr>
      </w:pPr>
    </w:p>
    <w:p w14:paraId="0EBC98B8" w14:textId="77777777" w:rsidR="00AB2CD9" w:rsidRDefault="00AB2CD9" w:rsidP="00AB2CD9">
      <w:pPr>
        <w:keepNext/>
        <w:widowControl w:val="0"/>
        <w:spacing w:after="0" w:line="360" w:lineRule="auto"/>
        <w:jc w:val="center"/>
      </w:pPr>
      <w:r>
        <w:rPr>
          <w:noProof/>
        </w:rPr>
        <w:drawing>
          <wp:inline distT="0" distB="0" distL="0" distR="0" wp14:anchorId="19A44938" wp14:editId="4E99AEA7">
            <wp:extent cx="5169267" cy="3446178"/>
            <wp:effectExtent l="0" t="0" r="0" b="1905"/>
            <wp:docPr id="167199665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175029" cy="3450020"/>
                    </a:xfrm>
                    <a:prstGeom prst="rect">
                      <a:avLst/>
                    </a:prstGeom>
                  </pic:spPr>
                </pic:pic>
              </a:graphicData>
            </a:graphic>
          </wp:inline>
        </w:drawing>
      </w:r>
    </w:p>
    <w:p w14:paraId="743B940C" w14:textId="77777777" w:rsidR="00AB2CD9" w:rsidRDefault="00AB2CD9" w:rsidP="00AB2CD9">
      <w:pPr>
        <w:pStyle w:val="Legenda"/>
        <w:spacing w:before="0" w:after="0" w:line="360" w:lineRule="auto"/>
        <w:jc w:val="center"/>
        <w:rPr>
          <w:b w:val="0"/>
        </w:rPr>
      </w:pPr>
      <w:bookmarkStart w:id="6" w:name="_Ref438646219"/>
      <w:r>
        <w:t xml:space="preserve">Figura </w:t>
      </w:r>
      <w:r w:rsidR="00C83C3B">
        <w:fldChar w:fldCharType="begin"/>
      </w:r>
      <w:r w:rsidR="001E0209">
        <w:instrText xml:space="preserve"> SEQ Figura \* ARABIC </w:instrText>
      </w:r>
      <w:r w:rsidR="00C83C3B">
        <w:fldChar w:fldCharType="separate"/>
      </w:r>
      <w:r w:rsidR="00543AC9">
        <w:rPr>
          <w:noProof/>
        </w:rPr>
        <w:t>6</w:t>
      </w:r>
      <w:r w:rsidR="00C83C3B">
        <w:rPr>
          <w:noProof/>
        </w:rPr>
        <w:fldChar w:fldCharType="end"/>
      </w:r>
      <w:bookmarkEnd w:id="6"/>
      <w:r>
        <w:rPr>
          <w:noProof/>
        </w:rPr>
        <w:t>:</w:t>
      </w:r>
      <w:r w:rsidRPr="00AB2CD9">
        <w:rPr>
          <w:b w:val="0"/>
        </w:rPr>
        <w:t xml:space="preserve"> </w:t>
      </w:r>
      <w:proofErr w:type="spellStart"/>
      <w:r w:rsidRPr="00AB2CD9">
        <w:rPr>
          <w:b w:val="0"/>
          <w:i/>
        </w:rPr>
        <w:t>Coffee</w:t>
      </w:r>
      <w:proofErr w:type="spellEnd"/>
      <w:r w:rsidRPr="00AB2CD9">
        <w:rPr>
          <w:b w:val="0"/>
          <w:i/>
        </w:rPr>
        <w:t>-break</w:t>
      </w:r>
      <w:r w:rsidRPr="00AB2CD9">
        <w:rPr>
          <w:b w:val="0"/>
        </w:rPr>
        <w:t xml:space="preserve"> do primeiro dia do evento.</w:t>
      </w:r>
    </w:p>
    <w:p w14:paraId="2CAB7BF5" w14:textId="77777777" w:rsidR="00B864A9" w:rsidRPr="007924B2" w:rsidRDefault="00B864A9" w:rsidP="00AB2CD9">
      <w:pPr>
        <w:pStyle w:val="Legenda"/>
        <w:spacing w:before="0" w:after="0" w:line="360" w:lineRule="auto"/>
        <w:jc w:val="center"/>
        <w:rPr>
          <w:rFonts w:cs="Times New Roman"/>
        </w:rPr>
      </w:pPr>
      <w:r w:rsidRPr="00427E45">
        <w:t>Fonte:</w:t>
      </w:r>
      <w:r>
        <w:rPr>
          <w:b w:val="0"/>
        </w:rPr>
        <w:t xml:space="preserve"> DAE-IFSC (2015</w:t>
      </w:r>
      <w:r w:rsidR="00C83258">
        <w:rPr>
          <w:b w:val="0"/>
        </w:rPr>
        <w:t>a</w:t>
      </w:r>
      <w:r>
        <w:rPr>
          <w:b w:val="0"/>
        </w:rPr>
        <w:t>).</w:t>
      </w:r>
    </w:p>
    <w:p w14:paraId="49BF398C" w14:textId="77777777" w:rsidR="00AB2CD9" w:rsidRPr="007924B2" w:rsidRDefault="00AB2CD9" w:rsidP="00AB2CD9">
      <w:pPr>
        <w:widowControl w:val="0"/>
        <w:spacing w:after="0" w:line="360" w:lineRule="auto"/>
        <w:jc w:val="both"/>
        <w:rPr>
          <w:rFonts w:ascii="Times New Roman" w:hAnsi="Times New Roman" w:cs="Times New Roman"/>
          <w:sz w:val="24"/>
          <w:szCs w:val="24"/>
        </w:rPr>
      </w:pPr>
    </w:p>
    <w:p w14:paraId="1A2D66A8" w14:textId="6432C3E4" w:rsidR="00AB2CD9" w:rsidRPr="007924B2" w:rsidRDefault="0039460D" w:rsidP="00AB2CD9">
      <w:pPr>
        <w:widowControl w:val="0"/>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A última sessão do dia</w:t>
      </w:r>
      <w:r w:rsidR="00E56C80">
        <w:rPr>
          <w:rFonts w:ascii="Times New Roman" w:eastAsia="Times New Roman" w:hAnsi="Times New Roman" w:cs="Times New Roman"/>
          <w:sz w:val="24"/>
          <w:szCs w:val="24"/>
        </w:rPr>
        <w:t xml:space="preserve"> consistiu</w:t>
      </w:r>
      <w:r w:rsidR="00AB2CD9">
        <w:rPr>
          <w:rFonts w:ascii="Times New Roman" w:eastAsia="Times New Roman" w:hAnsi="Times New Roman" w:cs="Times New Roman"/>
          <w:sz w:val="24"/>
          <w:szCs w:val="24"/>
        </w:rPr>
        <w:t xml:space="preserve"> </w:t>
      </w:r>
      <w:r w:rsidR="00812040">
        <w:rPr>
          <w:rFonts w:ascii="Times New Roman" w:eastAsia="Times New Roman" w:hAnsi="Times New Roman" w:cs="Times New Roman"/>
          <w:sz w:val="24"/>
          <w:szCs w:val="24"/>
        </w:rPr>
        <w:t>na</w:t>
      </w:r>
      <w:r w:rsidR="00AB2CD9">
        <w:rPr>
          <w:rFonts w:ascii="Times New Roman" w:eastAsia="Times New Roman" w:hAnsi="Times New Roman" w:cs="Times New Roman"/>
          <w:sz w:val="24"/>
          <w:szCs w:val="24"/>
        </w:rPr>
        <w:t xml:space="preserve"> palestra principal do evento, </w:t>
      </w:r>
      <w:r w:rsidR="00AB2CD9" w:rsidRPr="4982BAB6">
        <w:rPr>
          <w:rFonts w:ascii="Times New Roman" w:eastAsia="Times New Roman" w:hAnsi="Times New Roman" w:cs="Times New Roman"/>
          <w:sz w:val="24"/>
          <w:szCs w:val="24"/>
        </w:rPr>
        <w:t xml:space="preserve">a palestra com o </w:t>
      </w:r>
      <w:r w:rsidR="00E56C80">
        <w:rPr>
          <w:rFonts w:ascii="Times New Roman" w:eastAsia="Times New Roman" w:hAnsi="Times New Roman" w:cs="Times New Roman"/>
          <w:sz w:val="24"/>
          <w:szCs w:val="24"/>
        </w:rPr>
        <w:t>Dr.</w:t>
      </w:r>
      <w:r w:rsidR="00AB2CD9" w:rsidRPr="4982BAB6">
        <w:rPr>
          <w:rFonts w:ascii="Times New Roman" w:eastAsia="Times New Roman" w:hAnsi="Times New Roman" w:cs="Times New Roman"/>
          <w:sz w:val="24"/>
          <w:szCs w:val="24"/>
        </w:rPr>
        <w:t xml:space="preserve"> Edson Luiz da Silva, diretor da Tractebel Energia, </w:t>
      </w:r>
      <w:r w:rsidR="00AB2CD9">
        <w:rPr>
          <w:rFonts w:ascii="Times New Roman" w:eastAsia="Times New Roman" w:hAnsi="Times New Roman" w:cs="Times New Roman"/>
          <w:sz w:val="24"/>
          <w:szCs w:val="24"/>
        </w:rPr>
        <w:t xml:space="preserve">com o tema: </w:t>
      </w:r>
      <w:r w:rsidR="00AB2CD9" w:rsidRPr="4982BAB6">
        <w:rPr>
          <w:rFonts w:ascii="Times New Roman" w:eastAsia="Times New Roman" w:hAnsi="Times New Roman" w:cs="Times New Roman"/>
          <w:sz w:val="24"/>
          <w:szCs w:val="24"/>
        </w:rPr>
        <w:t>“Setor Elétrico Brasileiro: o presente e o futuro”</w:t>
      </w:r>
      <w:r w:rsidR="00AB2CD9">
        <w:rPr>
          <w:rFonts w:ascii="Times New Roman" w:eastAsia="Times New Roman" w:hAnsi="Times New Roman" w:cs="Times New Roman"/>
          <w:sz w:val="24"/>
          <w:szCs w:val="24"/>
        </w:rPr>
        <w:t xml:space="preserve">. </w:t>
      </w:r>
      <w:r w:rsidR="00AB2CD9" w:rsidRPr="4982BAB6">
        <w:rPr>
          <w:rFonts w:ascii="Times New Roman" w:eastAsia="Times New Roman" w:hAnsi="Times New Roman" w:cs="Times New Roman"/>
          <w:sz w:val="24"/>
          <w:szCs w:val="24"/>
        </w:rPr>
        <w:t xml:space="preserve">A palestra abordou </w:t>
      </w:r>
      <w:r w:rsidR="00AB2CD9">
        <w:rPr>
          <w:rFonts w:ascii="Times New Roman" w:eastAsia="Times New Roman" w:hAnsi="Times New Roman" w:cs="Times New Roman"/>
          <w:sz w:val="24"/>
          <w:szCs w:val="24"/>
        </w:rPr>
        <w:t xml:space="preserve">de maneira didática e precisa </w:t>
      </w:r>
      <w:r w:rsidR="00AB2CD9" w:rsidRPr="4982BAB6">
        <w:rPr>
          <w:rFonts w:ascii="Times New Roman" w:eastAsia="Times New Roman" w:hAnsi="Times New Roman" w:cs="Times New Roman"/>
          <w:sz w:val="24"/>
          <w:szCs w:val="24"/>
        </w:rPr>
        <w:t xml:space="preserve">a evolução dos reservatórios brasileiros, </w:t>
      </w:r>
      <w:r w:rsidR="00AB2CD9">
        <w:rPr>
          <w:rFonts w:ascii="Times New Roman" w:eastAsia="Times New Roman" w:hAnsi="Times New Roman" w:cs="Times New Roman"/>
          <w:sz w:val="24"/>
          <w:szCs w:val="24"/>
        </w:rPr>
        <w:t xml:space="preserve">as </w:t>
      </w:r>
      <w:r w:rsidR="00AB2CD9" w:rsidRPr="4982BAB6">
        <w:rPr>
          <w:rFonts w:ascii="Times New Roman" w:eastAsia="Times New Roman" w:hAnsi="Times New Roman" w:cs="Times New Roman"/>
          <w:sz w:val="24"/>
          <w:szCs w:val="24"/>
        </w:rPr>
        <w:t xml:space="preserve">termelétricas, </w:t>
      </w:r>
      <w:r w:rsidR="00AB2CD9">
        <w:rPr>
          <w:rFonts w:ascii="Times New Roman" w:eastAsia="Times New Roman" w:hAnsi="Times New Roman" w:cs="Times New Roman"/>
          <w:sz w:val="24"/>
          <w:szCs w:val="24"/>
        </w:rPr>
        <w:t xml:space="preserve">as </w:t>
      </w:r>
      <w:r w:rsidR="00AB2CD9" w:rsidRPr="4982BAB6">
        <w:rPr>
          <w:rFonts w:ascii="Times New Roman" w:eastAsia="Times New Roman" w:hAnsi="Times New Roman" w:cs="Times New Roman"/>
          <w:sz w:val="24"/>
          <w:szCs w:val="24"/>
        </w:rPr>
        <w:t xml:space="preserve">dívidas das distribuidoras de energia, </w:t>
      </w:r>
      <w:r w:rsidR="00AB2CD9">
        <w:rPr>
          <w:rFonts w:ascii="Times New Roman" w:eastAsia="Times New Roman" w:hAnsi="Times New Roman" w:cs="Times New Roman"/>
          <w:sz w:val="24"/>
          <w:szCs w:val="24"/>
        </w:rPr>
        <w:t xml:space="preserve">o </w:t>
      </w:r>
      <w:r w:rsidR="00AB2CD9" w:rsidRPr="4982BAB6">
        <w:rPr>
          <w:rFonts w:ascii="Times New Roman" w:eastAsia="Times New Roman" w:hAnsi="Times New Roman" w:cs="Times New Roman"/>
          <w:sz w:val="24"/>
          <w:szCs w:val="24"/>
        </w:rPr>
        <w:t>mercado livre, dentre outros assuntos</w:t>
      </w:r>
      <w:r w:rsidR="00AB2CD9">
        <w:rPr>
          <w:rFonts w:ascii="Times New Roman" w:eastAsia="Times New Roman" w:hAnsi="Times New Roman" w:cs="Times New Roman"/>
          <w:sz w:val="24"/>
          <w:szCs w:val="24"/>
        </w:rPr>
        <w:t>, considerando o presente e traçando algumas perspectivas fundamentadas para o futuro do SEB.</w:t>
      </w:r>
    </w:p>
    <w:p w14:paraId="08CCC441" w14:textId="39F3843A" w:rsidR="00AB2CD9" w:rsidRPr="007924B2"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Após a apresentação, foi passada a oportunidade aos participantes de perguntarem ao palestrante. Algumas dúvidas relacionadas à medida provisória e </w:t>
      </w:r>
      <w:r w:rsidR="00812040" w:rsidRPr="000D1559">
        <w:rPr>
          <w:rFonts w:ascii="Times New Roman" w:eastAsia="Times New Roman" w:hAnsi="Times New Roman" w:cs="Times New Roman"/>
          <w:sz w:val="24"/>
          <w:szCs w:val="24"/>
        </w:rPr>
        <w:t>à</w:t>
      </w:r>
      <w:r>
        <w:rPr>
          <w:rFonts w:ascii="Times New Roman" w:eastAsia="Times New Roman" w:hAnsi="Times New Roman" w:cs="Times New Roman"/>
          <w:sz w:val="24"/>
          <w:szCs w:val="24"/>
        </w:rPr>
        <w:t xml:space="preserve"> dívida das distribuidoras foram efetuadas e o primeiro dia do evento chegou ao fim.</w:t>
      </w:r>
    </w:p>
    <w:p w14:paraId="3291A936" w14:textId="77777777" w:rsidR="00AB2CD9" w:rsidRPr="007924B2" w:rsidRDefault="00AB2CD9" w:rsidP="00AB2CD9">
      <w:pPr>
        <w:widowControl w:val="0"/>
        <w:spacing w:after="0" w:line="360" w:lineRule="auto"/>
        <w:jc w:val="both"/>
        <w:rPr>
          <w:rFonts w:ascii="Times New Roman" w:hAnsi="Times New Roman" w:cs="Times New Roman"/>
          <w:sz w:val="24"/>
          <w:szCs w:val="24"/>
        </w:rPr>
      </w:pPr>
    </w:p>
    <w:p w14:paraId="19154DEB" w14:textId="77777777" w:rsidR="00AB2CD9" w:rsidRPr="007924B2" w:rsidRDefault="00AB2CD9" w:rsidP="00AB2CD9">
      <w:pPr>
        <w:widowControl w:val="0"/>
        <w:spacing w:after="0" w:line="360" w:lineRule="auto"/>
        <w:jc w:val="both"/>
        <w:rPr>
          <w:rFonts w:ascii="Times New Roman" w:hAnsi="Times New Roman" w:cs="Times New Roman"/>
          <w:sz w:val="24"/>
          <w:szCs w:val="24"/>
        </w:rPr>
      </w:pPr>
      <w:r>
        <w:rPr>
          <w:rFonts w:ascii="Times New Roman" w:eastAsia="Times New Roman" w:hAnsi="Times New Roman" w:cs="Times New Roman"/>
          <w:i/>
          <w:sz w:val="24"/>
          <w:szCs w:val="24"/>
          <w:u w:val="single"/>
        </w:rPr>
        <w:t xml:space="preserve">3.2.2 </w:t>
      </w:r>
      <w:r w:rsidRPr="007924B2">
        <w:rPr>
          <w:rFonts w:ascii="Times New Roman" w:eastAsia="Times New Roman" w:hAnsi="Times New Roman" w:cs="Times New Roman"/>
          <w:i/>
          <w:sz w:val="24"/>
          <w:szCs w:val="24"/>
          <w:u w:val="single"/>
        </w:rPr>
        <w:t xml:space="preserve">Descrição do </w:t>
      </w:r>
      <w:r w:rsidR="002C3C50">
        <w:rPr>
          <w:rFonts w:ascii="Times New Roman" w:eastAsia="Times New Roman" w:hAnsi="Times New Roman" w:cs="Times New Roman"/>
          <w:i/>
          <w:sz w:val="24"/>
          <w:szCs w:val="24"/>
          <w:u w:val="single"/>
        </w:rPr>
        <w:t>s</w:t>
      </w:r>
      <w:r>
        <w:rPr>
          <w:rFonts w:ascii="Times New Roman" w:eastAsia="Times New Roman" w:hAnsi="Times New Roman" w:cs="Times New Roman"/>
          <w:i/>
          <w:sz w:val="24"/>
          <w:szCs w:val="24"/>
          <w:u w:val="single"/>
        </w:rPr>
        <w:t>egundo dia de e</w:t>
      </w:r>
      <w:r w:rsidRPr="007924B2">
        <w:rPr>
          <w:rFonts w:ascii="Times New Roman" w:eastAsia="Times New Roman" w:hAnsi="Times New Roman" w:cs="Times New Roman"/>
          <w:i/>
          <w:sz w:val="24"/>
          <w:szCs w:val="24"/>
          <w:u w:val="single"/>
        </w:rPr>
        <w:t>vento</w:t>
      </w:r>
      <w:r>
        <w:rPr>
          <w:rFonts w:ascii="Times New Roman" w:eastAsia="Times New Roman" w:hAnsi="Times New Roman" w:cs="Times New Roman"/>
          <w:i/>
          <w:sz w:val="24"/>
          <w:szCs w:val="24"/>
          <w:u w:val="single"/>
        </w:rPr>
        <w:t xml:space="preserve"> – 03 de dezembro de 2015</w:t>
      </w:r>
    </w:p>
    <w:p w14:paraId="615AE6EB" w14:textId="77777777" w:rsidR="00AB2CD9" w:rsidRPr="007924B2" w:rsidRDefault="00AB2CD9" w:rsidP="00AB2CD9">
      <w:pPr>
        <w:widowControl w:val="0"/>
        <w:spacing w:after="0" w:line="360" w:lineRule="auto"/>
        <w:ind w:firstLine="720"/>
        <w:jc w:val="both"/>
        <w:rPr>
          <w:rFonts w:ascii="Times New Roman" w:hAnsi="Times New Roman" w:cs="Times New Roman"/>
          <w:sz w:val="24"/>
          <w:szCs w:val="24"/>
        </w:rPr>
      </w:pPr>
      <w:r w:rsidRPr="088331D2">
        <w:rPr>
          <w:rFonts w:ascii="Times New Roman" w:eastAsia="Times New Roman" w:hAnsi="Times New Roman" w:cs="Times New Roman"/>
          <w:sz w:val="24"/>
          <w:szCs w:val="24"/>
        </w:rPr>
        <w:t xml:space="preserve">O </w:t>
      </w:r>
      <w:r>
        <w:rPr>
          <w:rFonts w:ascii="Times New Roman" w:eastAsia="Times New Roman" w:hAnsi="Times New Roman" w:cs="Times New Roman"/>
          <w:sz w:val="24"/>
          <w:szCs w:val="24"/>
        </w:rPr>
        <w:t>segundo</w:t>
      </w:r>
      <w:r w:rsidRPr="088331D2">
        <w:rPr>
          <w:rFonts w:ascii="Times New Roman" w:eastAsia="Times New Roman" w:hAnsi="Times New Roman" w:cs="Times New Roman"/>
          <w:sz w:val="24"/>
          <w:szCs w:val="24"/>
        </w:rPr>
        <w:t xml:space="preserve"> dia do evento</w:t>
      </w:r>
      <w:r>
        <w:rPr>
          <w:rFonts w:ascii="Times New Roman" w:eastAsia="Times New Roman" w:hAnsi="Times New Roman" w:cs="Times New Roman"/>
          <w:sz w:val="24"/>
          <w:szCs w:val="24"/>
        </w:rPr>
        <w:t xml:space="preserve"> teve como d</w:t>
      </w:r>
      <w:r w:rsidRPr="008320BB">
        <w:rPr>
          <w:rFonts w:ascii="Times New Roman" w:eastAsia="Times New Roman" w:hAnsi="Times New Roman" w:cs="Times New Roman"/>
          <w:sz w:val="24"/>
          <w:szCs w:val="24"/>
        </w:rPr>
        <w:t xml:space="preserve">estaque </w:t>
      </w:r>
      <w:r>
        <w:rPr>
          <w:rFonts w:ascii="Times New Roman" w:eastAsia="Times New Roman" w:hAnsi="Times New Roman" w:cs="Times New Roman"/>
          <w:sz w:val="24"/>
          <w:szCs w:val="24"/>
        </w:rPr>
        <w:t>a</w:t>
      </w:r>
      <w:r w:rsidRPr="008320BB">
        <w:rPr>
          <w:rFonts w:ascii="Times New Roman" w:eastAsia="Times New Roman" w:hAnsi="Times New Roman" w:cs="Times New Roman"/>
          <w:sz w:val="24"/>
          <w:szCs w:val="24"/>
        </w:rPr>
        <w:t xml:space="preserve"> exposição do curso com suas </w:t>
      </w:r>
      <w:r w:rsidRPr="008320BB">
        <w:rPr>
          <w:rFonts w:ascii="Times New Roman" w:eastAsia="Times New Roman" w:hAnsi="Times New Roman" w:cs="Times New Roman"/>
          <w:sz w:val="24"/>
          <w:szCs w:val="24"/>
        </w:rPr>
        <w:lastRenderedPageBreak/>
        <w:t xml:space="preserve">parcerias acadêmicas </w:t>
      </w:r>
      <w:r>
        <w:rPr>
          <w:rFonts w:ascii="Times New Roman" w:eastAsia="Times New Roman" w:hAnsi="Times New Roman" w:cs="Times New Roman"/>
          <w:sz w:val="24"/>
          <w:szCs w:val="24"/>
        </w:rPr>
        <w:t xml:space="preserve">e institucionais </w:t>
      </w:r>
      <w:r w:rsidRPr="008320BB">
        <w:rPr>
          <w:rFonts w:ascii="Times New Roman" w:eastAsia="Times New Roman" w:hAnsi="Times New Roman" w:cs="Times New Roman"/>
          <w:sz w:val="24"/>
          <w:szCs w:val="24"/>
        </w:rPr>
        <w:t>e a formação diversificada e abrangente do egresso do CSTSE</w:t>
      </w:r>
      <w:r>
        <w:rPr>
          <w:rFonts w:ascii="Times New Roman" w:eastAsia="Times New Roman" w:hAnsi="Times New Roman" w:cs="Times New Roman"/>
          <w:sz w:val="24"/>
          <w:szCs w:val="24"/>
        </w:rPr>
        <w:t>. A primeira sessão conteve a a</w:t>
      </w:r>
      <w:r w:rsidRPr="007924B2">
        <w:rPr>
          <w:rFonts w:ascii="Times New Roman" w:eastAsia="Times New Roman" w:hAnsi="Times New Roman" w:cs="Times New Roman"/>
          <w:sz w:val="24"/>
          <w:szCs w:val="24"/>
        </w:rPr>
        <w:t xml:space="preserve">presentação </w:t>
      </w:r>
      <w:r>
        <w:rPr>
          <w:rFonts w:ascii="Times New Roman" w:eastAsia="Times New Roman" w:hAnsi="Times New Roman" w:cs="Times New Roman"/>
          <w:sz w:val="24"/>
          <w:szCs w:val="24"/>
        </w:rPr>
        <w:t xml:space="preserve">do projeto de pesquisa </w:t>
      </w:r>
      <w:r w:rsidRPr="007924B2">
        <w:rPr>
          <w:rFonts w:ascii="Times New Roman" w:eastAsia="Times New Roman" w:hAnsi="Times New Roman" w:cs="Times New Roman"/>
          <w:sz w:val="24"/>
          <w:szCs w:val="24"/>
        </w:rPr>
        <w:t>ELECON</w:t>
      </w:r>
      <w:r>
        <w:rPr>
          <w:rFonts w:ascii="Times New Roman" w:eastAsia="Times New Roman" w:hAnsi="Times New Roman" w:cs="Times New Roman"/>
          <w:sz w:val="24"/>
          <w:szCs w:val="24"/>
        </w:rPr>
        <w:t xml:space="preserve">. </w:t>
      </w:r>
    </w:p>
    <w:p w14:paraId="0F7BFF41" w14:textId="0EC232BC" w:rsidR="00B864A9" w:rsidRPr="007924B2" w:rsidRDefault="00AB2CD9" w:rsidP="00543AC9">
      <w:pPr>
        <w:widowControl w:val="0"/>
        <w:spacing w:after="0" w:line="360" w:lineRule="auto"/>
        <w:ind w:firstLine="720"/>
        <w:jc w:val="both"/>
        <w:rPr>
          <w:rFonts w:cs="Times New Roman"/>
        </w:rPr>
      </w:pPr>
      <w:r w:rsidRPr="007924B2">
        <w:rPr>
          <w:rFonts w:ascii="Times New Roman" w:eastAsia="Times New Roman" w:hAnsi="Times New Roman" w:cs="Times New Roman"/>
          <w:sz w:val="24"/>
          <w:szCs w:val="24"/>
        </w:rPr>
        <w:t>Primeiramente</w:t>
      </w:r>
      <w:r w:rsidR="002C3C50">
        <w:rPr>
          <w:rFonts w:ascii="Times New Roman" w:eastAsia="Times New Roman" w:hAnsi="Times New Roman" w:cs="Times New Roman"/>
          <w:sz w:val="24"/>
          <w:szCs w:val="24"/>
        </w:rPr>
        <w:t>,</w:t>
      </w:r>
      <w:r w:rsidRPr="007924B2">
        <w:rPr>
          <w:rFonts w:ascii="Times New Roman" w:eastAsia="Times New Roman" w:hAnsi="Times New Roman" w:cs="Times New Roman"/>
          <w:sz w:val="24"/>
          <w:szCs w:val="24"/>
        </w:rPr>
        <w:t xml:space="preserve"> o </w:t>
      </w:r>
      <w:r>
        <w:rPr>
          <w:rFonts w:ascii="Times New Roman" w:eastAsia="Times New Roman" w:hAnsi="Times New Roman" w:cs="Times New Roman"/>
          <w:sz w:val="24"/>
          <w:szCs w:val="24"/>
        </w:rPr>
        <w:t>Prof.</w:t>
      </w:r>
      <w:r w:rsidRPr="007924B2">
        <w:rPr>
          <w:rFonts w:ascii="Times New Roman" w:eastAsia="Times New Roman" w:hAnsi="Times New Roman" w:cs="Times New Roman"/>
          <w:sz w:val="24"/>
          <w:szCs w:val="24"/>
        </w:rPr>
        <w:t xml:space="preserve"> </w:t>
      </w:r>
      <w:proofErr w:type="spellStart"/>
      <w:r w:rsidRPr="007924B2">
        <w:rPr>
          <w:rFonts w:ascii="Times New Roman" w:eastAsia="Times New Roman" w:hAnsi="Times New Roman" w:cs="Times New Roman"/>
          <w:sz w:val="24"/>
          <w:szCs w:val="24"/>
        </w:rPr>
        <w:t>Rubipiara</w:t>
      </w:r>
      <w:proofErr w:type="spellEnd"/>
      <w:r w:rsidRPr="007924B2">
        <w:rPr>
          <w:rFonts w:ascii="Times New Roman" w:eastAsia="Times New Roman" w:hAnsi="Times New Roman" w:cs="Times New Roman"/>
          <w:sz w:val="24"/>
          <w:szCs w:val="24"/>
        </w:rPr>
        <w:t xml:space="preserve"> Cavalcante Fernandes explicou sobre o </w:t>
      </w:r>
      <w:r>
        <w:rPr>
          <w:rFonts w:ascii="Times New Roman" w:eastAsia="Times New Roman" w:hAnsi="Times New Roman" w:cs="Times New Roman"/>
          <w:sz w:val="24"/>
          <w:szCs w:val="24"/>
        </w:rPr>
        <w:t>p</w:t>
      </w:r>
      <w:r w:rsidRPr="007924B2">
        <w:rPr>
          <w:rFonts w:ascii="Times New Roman" w:eastAsia="Times New Roman" w:hAnsi="Times New Roman" w:cs="Times New Roman"/>
          <w:sz w:val="24"/>
          <w:szCs w:val="24"/>
        </w:rPr>
        <w:t>rojeto</w:t>
      </w:r>
      <w:r>
        <w:rPr>
          <w:rFonts w:ascii="Times New Roman" w:eastAsia="Times New Roman" w:hAnsi="Times New Roman" w:cs="Times New Roman"/>
          <w:sz w:val="24"/>
          <w:szCs w:val="24"/>
        </w:rPr>
        <w:t xml:space="preserve"> institucional</w:t>
      </w:r>
      <w:r w:rsidRPr="007924B2">
        <w:rPr>
          <w:rFonts w:ascii="Times New Roman" w:eastAsia="Times New Roman" w:hAnsi="Times New Roman" w:cs="Times New Roman"/>
          <w:sz w:val="24"/>
          <w:szCs w:val="24"/>
        </w:rPr>
        <w:t xml:space="preserve">, como </w:t>
      </w:r>
      <w:r>
        <w:rPr>
          <w:rFonts w:ascii="Times New Roman" w:eastAsia="Times New Roman" w:hAnsi="Times New Roman" w:cs="Times New Roman"/>
          <w:sz w:val="24"/>
          <w:szCs w:val="24"/>
        </w:rPr>
        <w:t xml:space="preserve">e quando </w:t>
      </w:r>
      <w:r w:rsidRPr="007924B2">
        <w:rPr>
          <w:rFonts w:ascii="Times New Roman" w:eastAsia="Times New Roman" w:hAnsi="Times New Roman" w:cs="Times New Roman"/>
          <w:sz w:val="24"/>
          <w:szCs w:val="24"/>
        </w:rPr>
        <w:t>começou,</w:t>
      </w:r>
      <w:r>
        <w:rPr>
          <w:rFonts w:ascii="Times New Roman" w:eastAsia="Times New Roman" w:hAnsi="Times New Roman" w:cs="Times New Roman"/>
          <w:sz w:val="24"/>
          <w:szCs w:val="24"/>
        </w:rPr>
        <w:t xml:space="preserve"> as instituições e pesquisadores participantes, assim como,</w:t>
      </w:r>
      <w:r w:rsidRPr="007924B2">
        <w:rPr>
          <w:rFonts w:ascii="Times New Roman" w:eastAsia="Times New Roman" w:hAnsi="Times New Roman" w:cs="Times New Roman"/>
          <w:sz w:val="24"/>
          <w:szCs w:val="24"/>
        </w:rPr>
        <w:t xml:space="preserve"> os </w:t>
      </w:r>
      <w:r>
        <w:rPr>
          <w:rFonts w:ascii="Times New Roman" w:eastAsia="Times New Roman" w:hAnsi="Times New Roman" w:cs="Times New Roman"/>
          <w:sz w:val="24"/>
          <w:szCs w:val="24"/>
        </w:rPr>
        <w:t>discentes do CSTSE</w:t>
      </w:r>
      <w:r w:rsidRPr="007924B2">
        <w:rPr>
          <w:rFonts w:ascii="Times New Roman" w:eastAsia="Times New Roman" w:hAnsi="Times New Roman" w:cs="Times New Roman"/>
          <w:sz w:val="24"/>
          <w:szCs w:val="24"/>
        </w:rPr>
        <w:t xml:space="preserve"> que já participaram </w:t>
      </w:r>
      <w:r>
        <w:rPr>
          <w:rFonts w:ascii="Times New Roman" w:eastAsia="Times New Roman" w:hAnsi="Times New Roman" w:cs="Times New Roman"/>
          <w:sz w:val="24"/>
          <w:szCs w:val="24"/>
        </w:rPr>
        <w:t>e os que ainda estão participando, com</w:t>
      </w:r>
      <w:r w:rsidRPr="007924B2">
        <w:rPr>
          <w:rFonts w:ascii="Times New Roman" w:eastAsia="Times New Roman" w:hAnsi="Times New Roman" w:cs="Times New Roman"/>
          <w:sz w:val="24"/>
          <w:szCs w:val="24"/>
        </w:rPr>
        <w:t xml:space="preserve"> seus respectivos temas </w:t>
      </w:r>
      <w:r>
        <w:rPr>
          <w:rFonts w:ascii="Times New Roman" w:eastAsia="Times New Roman" w:hAnsi="Times New Roman" w:cs="Times New Roman"/>
          <w:sz w:val="24"/>
          <w:szCs w:val="24"/>
        </w:rPr>
        <w:t>de pesquisa</w:t>
      </w:r>
      <w:r w:rsidR="00543AC9">
        <w:rPr>
          <w:rFonts w:ascii="Times New Roman" w:eastAsia="Times New Roman" w:hAnsi="Times New Roman" w:cs="Times New Roman"/>
          <w:sz w:val="24"/>
          <w:szCs w:val="24"/>
        </w:rPr>
        <w:t>.</w:t>
      </w:r>
    </w:p>
    <w:p w14:paraId="4E80EF55" w14:textId="0BB0C940" w:rsidR="00B864A9" w:rsidRPr="00AB2CD9" w:rsidRDefault="00AB2CD9" w:rsidP="00301BC0">
      <w:pPr>
        <w:widowControl w:val="0"/>
        <w:spacing w:after="0" w:line="360" w:lineRule="auto"/>
        <w:ind w:firstLine="720"/>
        <w:jc w:val="both"/>
        <w:rPr>
          <w:rFonts w:eastAsia="Times New Roman" w:cs="Times New Roman"/>
          <w:b/>
        </w:rPr>
      </w:pPr>
      <w:r w:rsidRPr="007924B2">
        <w:rPr>
          <w:rFonts w:ascii="Times New Roman" w:eastAsia="Times New Roman" w:hAnsi="Times New Roman" w:cs="Times New Roman"/>
          <w:sz w:val="24"/>
          <w:szCs w:val="24"/>
        </w:rPr>
        <w:t xml:space="preserve">Na sequência, dois </w:t>
      </w:r>
      <w:r>
        <w:rPr>
          <w:rFonts w:ascii="Times New Roman" w:eastAsia="Times New Roman" w:hAnsi="Times New Roman" w:cs="Times New Roman"/>
          <w:sz w:val="24"/>
          <w:szCs w:val="24"/>
        </w:rPr>
        <w:t xml:space="preserve">egressos do CSTSE, Sr. </w:t>
      </w:r>
      <w:r w:rsidRPr="007924B2">
        <w:rPr>
          <w:rFonts w:ascii="Times New Roman" w:eastAsia="Times New Roman" w:hAnsi="Times New Roman" w:cs="Times New Roman"/>
          <w:sz w:val="24"/>
          <w:szCs w:val="24"/>
        </w:rPr>
        <w:t xml:space="preserve">Matheus Duarte e </w:t>
      </w:r>
      <w:r>
        <w:rPr>
          <w:rFonts w:ascii="Times New Roman" w:eastAsia="Times New Roman" w:hAnsi="Times New Roman" w:cs="Times New Roman"/>
          <w:sz w:val="24"/>
          <w:szCs w:val="24"/>
        </w:rPr>
        <w:t xml:space="preserve">Sr. </w:t>
      </w:r>
      <w:proofErr w:type="spellStart"/>
      <w:r w:rsidRPr="007924B2">
        <w:rPr>
          <w:rFonts w:ascii="Times New Roman" w:eastAsia="Times New Roman" w:hAnsi="Times New Roman" w:cs="Times New Roman"/>
          <w:sz w:val="24"/>
          <w:szCs w:val="24"/>
        </w:rPr>
        <w:t>Alcydes</w:t>
      </w:r>
      <w:proofErr w:type="spellEnd"/>
      <w:r>
        <w:rPr>
          <w:rFonts w:ascii="Times New Roman" w:eastAsia="Times New Roman" w:hAnsi="Times New Roman" w:cs="Times New Roman"/>
          <w:sz w:val="24"/>
          <w:szCs w:val="24"/>
        </w:rPr>
        <w:t xml:space="preserve"> Aldo da Silva,</w:t>
      </w:r>
      <w:r w:rsidRPr="007924B2">
        <w:rPr>
          <w:rFonts w:ascii="Times New Roman" w:eastAsia="Times New Roman" w:hAnsi="Times New Roman" w:cs="Times New Roman"/>
          <w:sz w:val="24"/>
          <w:szCs w:val="24"/>
        </w:rPr>
        <w:t xml:space="preserve"> e dois pesquisadores do ELECON</w:t>
      </w:r>
      <w:r>
        <w:rPr>
          <w:rFonts w:ascii="Times New Roman" w:eastAsia="Times New Roman" w:hAnsi="Times New Roman" w:cs="Times New Roman"/>
          <w:sz w:val="24"/>
          <w:szCs w:val="24"/>
        </w:rPr>
        <w:t xml:space="preserve"> de instituições externas ao IFSC, Sr. </w:t>
      </w:r>
      <w:proofErr w:type="spellStart"/>
      <w:r>
        <w:rPr>
          <w:rFonts w:ascii="Times New Roman" w:eastAsia="Times New Roman" w:hAnsi="Times New Roman" w:cs="Times New Roman"/>
          <w:sz w:val="24"/>
          <w:szCs w:val="24"/>
        </w:rPr>
        <w:t>Tankred</w:t>
      </w:r>
      <w:proofErr w:type="spellEnd"/>
      <w:r>
        <w:rPr>
          <w:rFonts w:ascii="Times New Roman" w:eastAsia="Times New Roman" w:hAnsi="Times New Roman" w:cs="Times New Roman"/>
          <w:sz w:val="24"/>
          <w:szCs w:val="24"/>
        </w:rPr>
        <w:t xml:space="preserve"> Roth e Sr. Daniel </w:t>
      </w:r>
      <w:proofErr w:type="spellStart"/>
      <w:r>
        <w:rPr>
          <w:rFonts w:ascii="Times New Roman" w:eastAsia="Times New Roman" w:hAnsi="Times New Roman" w:cs="Times New Roman"/>
          <w:sz w:val="24"/>
          <w:szCs w:val="24"/>
        </w:rPr>
        <w:t>Tenfen</w:t>
      </w:r>
      <w:proofErr w:type="spellEnd"/>
      <w:r>
        <w:rPr>
          <w:rFonts w:ascii="Times New Roman" w:eastAsia="Times New Roman" w:hAnsi="Times New Roman" w:cs="Times New Roman"/>
          <w:sz w:val="24"/>
          <w:szCs w:val="24"/>
        </w:rPr>
        <w:t>,</w:t>
      </w:r>
      <w:r w:rsidRPr="007924B2">
        <w:rPr>
          <w:rFonts w:ascii="Times New Roman" w:eastAsia="Times New Roman" w:hAnsi="Times New Roman" w:cs="Times New Roman"/>
          <w:sz w:val="24"/>
          <w:szCs w:val="24"/>
        </w:rPr>
        <w:t xml:space="preserve"> relataram suas experiências no</w:t>
      </w:r>
      <w:r>
        <w:rPr>
          <w:rFonts w:ascii="Times New Roman" w:eastAsia="Times New Roman" w:hAnsi="Times New Roman" w:cs="Times New Roman"/>
          <w:sz w:val="24"/>
          <w:szCs w:val="24"/>
        </w:rPr>
        <w:t>s</w:t>
      </w:r>
      <w:r w:rsidRPr="007924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países em</w:t>
      </w:r>
      <w:r w:rsidRPr="007924B2">
        <w:rPr>
          <w:rFonts w:ascii="Times New Roman" w:eastAsia="Times New Roman" w:hAnsi="Times New Roman" w:cs="Times New Roman"/>
          <w:sz w:val="24"/>
          <w:szCs w:val="24"/>
        </w:rPr>
        <w:t xml:space="preserve"> que foram enviados.</w:t>
      </w:r>
      <w:r>
        <w:rPr>
          <w:rFonts w:ascii="Times New Roman" w:eastAsia="Times New Roman" w:hAnsi="Times New Roman" w:cs="Times New Roman"/>
          <w:sz w:val="24"/>
          <w:szCs w:val="24"/>
        </w:rPr>
        <w:t xml:space="preserve"> </w:t>
      </w:r>
    </w:p>
    <w:p w14:paraId="436A71BC" w14:textId="77777777" w:rsidR="00AB2CD9" w:rsidRPr="007924B2" w:rsidRDefault="002C3C50" w:rsidP="00AB2CD9">
      <w:pPr>
        <w:widowControl w:val="0"/>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Finalizando a primeira sessão</w:t>
      </w:r>
      <w:r w:rsidR="00AB2CD9">
        <w:rPr>
          <w:rFonts w:ascii="Times New Roman" w:eastAsia="Times New Roman" w:hAnsi="Times New Roman" w:cs="Times New Roman"/>
          <w:sz w:val="24"/>
          <w:szCs w:val="24"/>
        </w:rPr>
        <w:t xml:space="preserve"> teve o momento de </w:t>
      </w:r>
      <w:proofErr w:type="spellStart"/>
      <w:r w:rsidR="00AB2CD9">
        <w:rPr>
          <w:rFonts w:ascii="Times New Roman" w:eastAsia="Times New Roman" w:hAnsi="Times New Roman" w:cs="Times New Roman"/>
          <w:i/>
          <w:sz w:val="24"/>
          <w:szCs w:val="24"/>
        </w:rPr>
        <w:t>coffee</w:t>
      </w:r>
      <w:proofErr w:type="spellEnd"/>
      <w:r w:rsidR="00AB2CD9">
        <w:rPr>
          <w:rFonts w:ascii="Times New Roman" w:eastAsia="Times New Roman" w:hAnsi="Times New Roman" w:cs="Times New Roman"/>
          <w:i/>
          <w:sz w:val="24"/>
          <w:szCs w:val="24"/>
        </w:rPr>
        <w:t>-</w:t>
      </w:r>
      <w:r w:rsidR="00AB2CD9" w:rsidRPr="008D457D">
        <w:rPr>
          <w:rFonts w:ascii="Times New Roman" w:eastAsia="Times New Roman" w:hAnsi="Times New Roman" w:cs="Times New Roman"/>
          <w:i/>
          <w:sz w:val="24"/>
          <w:szCs w:val="24"/>
        </w:rPr>
        <w:t>break</w:t>
      </w:r>
      <w:r w:rsidR="00AB2CD9">
        <w:rPr>
          <w:rFonts w:ascii="Times New Roman" w:eastAsia="Times New Roman" w:hAnsi="Times New Roman" w:cs="Times New Roman"/>
          <w:sz w:val="24"/>
          <w:szCs w:val="24"/>
        </w:rPr>
        <w:t>, em que diversos discentes do CSTSE puderam conversar com os palestrantes e obter informações para um futuro intercâmbio e uma futura participação em projetos de pesquisa semelhantes.</w:t>
      </w:r>
    </w:p>
    <w:p w14:paraId="12F7AA67" w14:textId="1825459D" w:rsidR="00B864A9" w:rsidRPr="007924B2" w:rsidRDefault="00AB2CD9" w:rsidP="00301BC0">
      <w:pPr>
        <w:widowControl w:val="0"/>
        <w:spacing w:after="0" w:line="360" w:lineRule="auto"/>
        <w:jc w:val="both"/>
        <w:rPr>
          <w:rFonts w:cs="Times New Roman"/>
        </w:rPr>
      </w:pPr>
      <w:r>
        <w:rPr>
          <w:rFonts w:ascii="Times New Roman" w:hAnsi="Times New Roman" w:cs="Times New Roman"/>
          <w:sz w:val="24"/>
          <w:szCs w:val="24"/>
        </w:rPr>
        <w:tab/>
        <w:t>Iniciando a segunda sessão do dia ocorreu a p</w:t>
      </w:r>
      <w:r w:rsidRPr="007924B2">
        <w:rPr>
          <w:rFonts w:ascii="Times New Roman" w:eastAsia="Times New Roman" w:hAnsi="Times New Roman" w:cs="Times New Roman"/>
          <w:sz w:val="24"/>
          <w:szCs w:val="24"/>
        </w:rPr>
        <w:t>alestra com Sr. Gérson Schmitt</w:t>
      </w:r>
      <w:r>
        <w:rPr>
          <w:rFonts w:ascii="Times New Roman" w:eastAsia="Times New Roman" w:hAnsi="Times New Roman" w:cs="Times New Roman"/>
          <w:sz w:val="24"/>
          <w:szCs w:val="24"/>
        </w:rPr>
        <w:t>,</w:t>
      </w:r>
      <w:r w:rsidRPr="007924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Pr="007924B2">
        <w:rPr>
          <w:rFonts w:ascii="Times New Roman" w:eastAsia="Times New Roman" w:hAnsi="Times New Roman" w:cs="Times New Roman"/>
          <w:sz w:val="24"/>
          <w:szCs w:val="24"/>
        </w:rPr>
        <w:t xml:space="preserve">residente do Conselho de Administração da Paradigma </w:t>
      </w:r>
      <w:r w:rsidRPr="000D1559">
        <w:rPr>
          <w:rFonts w:ascii="Times New Roman" w:eastAsia="Times New Roman" w:hAnsi="Times New Roman" w:cs="Times New Roman"/>
          <w:sz w:val="24"/>
          <w:szCs w:val="24"/>
        </w:rPr>
        <w:t>B.S.</w:t>
      </w:r>
      <w:r>
        <w:rPr>
          <w:rFonts w:ascii="Times New Roman" w:eastAsia="Times New Roman" w:hAnsi="Times New Roman" w:cs="Times New Roman"/>
          <w:sz w:val="24"/>
          <w:szCs w:val="24"/>
        </w:rPr>
        <w:t>,</w:t>
      </w:r>
      <w:r w:rsidRPr="007924B2">
        <w:rPr>
          <w:rFonts w:ascii="Times New Roman" w:eastAsia="Times New Roman" w:hAnsi="Times New Roman" w:cs="Times New Roman"/>
          <w:sz w:val="24"/>
          <w:szCs w:val="24"/>
        </w:rPr>
        <w:t xml:space="preserve"> na qual </w:t>
      </w:r>
      <w:r>
        <w:rPr>
          <w:rFonts w:ascii="Times New Roman" w:eastAsia="Times New Roman" w:hAnsi="Times New Roman" w:cs="Times New Roman"/>
          <w:sz w:val="24"/>
          <w:szCs w:val="24"/>
        </w:rPr>
        <w:t>o mesmo</w:t>
      </w:r>
      <w:r w:rsidRPr="007924B2">
        <w:rPr>
          <w:rFonts w:ascii="Times New Roman" w:eastAsia="Times New Roman" w:hAnsi="Times New Roman" w:cs="Times New Roman"/>
          <w:sz w:val="24"/>
          <w:szCs w:val="24"/>
        </w:rPr>
        <w:t xml:space="preserve"> comentou sobre a tecnologia da informação, desde </w:t>
      </w:r>
      <w:r>
        <w:rPr>
          <w:rFonts w:ascii="Times New Roman" w:eastAsia="Times New Roman" w:hAnsi="Times New Roman" w:cs="Times New Roman"/>
          <w:sz w:val="24"/>
          <w:szCs w:val="24"/>
        </w:rPr>
        <w:t>o surgimento d</w:t>
      </w:r>
      <w:r w:rsidRPr="007924B2">
        <w:rPr>
          <w:rFonts w:ascii="Times New Roman" w:eastAsia="Times New Roman" w:hAnsi="Times New Roman" w:cs="Times New Roman"/>
          <w:sz w:val="24"/>
          <w:szCs w:val="24"/>
        </w:rPr>
        <w:t>a internet e como é atualmente, chegando até o assunto da utilização da internet para o setor elétrico, como é o caso d</w:t>
      </w:r>
      <w:r>
        <w:rPr>
          <w:rFonts w:ascii="Times New Roman" w:eastAsia="Times New Roman" w:hAnsi="Times New Roman" w:cs="Times New Roman"/>
          <w:sz w:val="24"/>
          <w:szCs w:val="24"/>
        </w:rPr>
        <w:t>o</w:t>
      </w:r>
      <w:r w:rsidRPr="007924B2">
        <w:rPr>
          <w:rFonts w:ascii="Times New Roman" w:eastAsia="Times New Roman" w:hAnsi="Times New Roman" w:cs="Times New Roman"/>
          <w:sz w:val="24"/>
          <w:szCs w:val="24"/>
        </w:rPr>
        <w:t xml:space="preserve"> </w:t>
      </w:r>
      <w:proofErr w:type="spellStart"/>
      <w:r w:rsidRPr="005A2C6E">
        <w:rPr>
          <w:rFonts w:ascii="Times New Roman" w:eastAsia="Times New Roman" w:hAnsi="Times New Roman" w:cs="Times New Roman"/>
          <w:i/>
          <w:sz w:val="24"/>
          <w:szCs w:val="24"/>
        </w:rPr>
        <w:t>smart</w:t>
      </w:r>
      <w:proofErr w:type="spellEnd"/>
      <w:r w:rsidRPr="005A2C6E">
        <w:rPr>
          <w:rFonts w:ascii="Times New Roman" w:eastAsia="Times New Roman" w:hAnsi="Times New Roman" w:cs="Times New Roman"/>
          <w:i/>
          <w:sz w:val="24"/>
          <w:szCs w:val="24"/>
        </w:rPr>
        <w:t xml:space="preserve"> grid</w:t>
      </w:r>
      <w:r w:rsidR="002C3C50">
        <w:rPr>
          <w:rFonts w:ascii="Times New Roman" w:eastAsia="Times New Roman" w:hAnsi="Times New Roman" w:cs="Times New Roman"/>
          <w:i/>
          <w:sz w:val="24"/>
          <w:szCs w:val="24"/>
        </w:rPr>
        <w:t xml:space="preserve"> </w:t>
      </w:r>
      <w:r w:rsidR="002C3C50">
        <w:rPr>
          <w:rFonts w:ascii="Times New Roman" w:eastAsia="Times New Roman" w:hAnsi="Times New Roman" w:cs="Times New Roman"/>
          <w:sz w:val="24"/>
          <w:szCs w:val="24"/>
        </w:rPr>
        <w:t>(redes elétricas inteligentes)</w:t>
      </w:r>
      <w:r w:rsidRPr="007924B2">
        <w:rPr>
          <w:rFonts w:ascii="Times New Roman" w:eastAsia="Times New Roman" w:hAnsi="Times New Roman" w:cs="Times New Roman"/>
          <w:sz w:val="24"/>
          <w:szCs w:val="24"/>
        </w:rPr>
        <w:t xml:space="preserve">. </w:t>
      </w:r>
    </w:p>
    <w:p w14:paraId="3566EB7C" w14:textId="77777777" w:rsidR="00AB2CD9" w:rsidRPr="007924B2"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Após a apresentação do Sr. Gerson, o mesmo chamou o egresso Jader Ferrão </w:t>
      </w:r>
      <w:proofErr w:type="spellStart"/>
      <w:r>
        <w:rPr>
          <w:rFonts w:ascii="Times New Roman" w:eastAsia="Times New Roman" w:hAnsi="Times New Roman" w:cs="Times New Roman"/>
          <w:sz w:val="24"/>
          <w:szCs w:val="24"/>
        </w:rPr>
        <w:t>Lagranha</w:t>
      </w:r>
      <w:proofErr w:type="spellEnd"/>
      <w:r>
        <w:rPr>
          <w:rFonts w:ascii="Times New Roman" w:eastAsia="Times New Roman" w:hAnsi="Times New Roman" w:cs="Times New Roman"/>
          <w:sz w:val="24"/>
          <w:szCs w:val="24"/>
        </w:rPr>
        <w:t xml:space="preserve">, atualmente funcionário da empresa Paradigma B. S., para comentar sobre o ambiente de trabalho da empresa e </w:t>
      </w:r>
      <w:r w:rsidRPr="007924B2">
        <w:rPr>
          <w:rFonts w:ascii="Times New Roman" w:eastAsia="Times New Roman" w:hAnsi="Times New Roman" w:cs="Times New Roman"/>
          <w:sz w:val="24"/>
          <w:szCs w:val="24"/>
        </w:rPr>
        <w:t xml:space="preserve">do </w:t>
      </w:r>
      <w:r w:rsidRPr="000A09AB">
        <w:rPr>
          <w:rFonts w:ascii="Times New Roman" w:eastAsia="Times New Roman" w:hAnsi="Times New Roman" w:cs="Times New Roman"/>
          <w:i/>
          <w:sz w:val="24"/>
          <w:szCs w:val="24"/>
        </w:rPr>
        <w:t>software</w:t>
      </w:r>
      <w:r w:rsidRPr="007924B2">
        <w:rPr>
          <w:rFonts w:ascii="Times New Roman" w:eastAsia="Times New Roman" w:hAnsi="Times New Roman" w:cs="Times New Roman"/>
          <w:sz w:val="24"/>
          <w:szCs w:val="24"/>
        </w:rPr>
        <w:t xml:space="preserve"> WBC</w:t>
      </w:r>
      <w:r w:rsidR="002C3C50">
        <w:rPr>
          <w:rFonts w:ascii="Times New Roman" w:eastAsia="Times New Roman" w:hAnsi="Times New Roman" w:cs="Times New Roman"/>
          <w:sz w:val="24"/>
          <w:szCs w:val="24"/>
        </w:rPr>
        <w:t xml:space="preserve"> Energia</w:t>
      </w:r>
      <w:r>
        <w:rPr>
          <w:rFonts w:ascii="Times New Roman" w:eastAsia="Times New Roman" w:hAnsi="Times New Roman" w:cs="Times New Roman"/>
          <w:sz w:val="24"/>
          <w:szCs w:val="24"/>
        </w:rPr>
        <w:t xml:space="preserve">. Finalizando a sessão, foi efetuada a formalização da parceria entre as instituições, IFSC e </w:t>
      </w:r>
      <w:r w:rsidRPr="007924B2">
        <w:rPr>
          <w:rFonts w:ascii="Times New Roman" w:eastAsia="Times New Roman" w:hAnsi="Times New Roman" w:cs="Times New Roman"/>
          <w:sz w:val="24"/>
          <w:szCs w:val="24"/>
        </w:rPr>
        <w:t>Paradigma</w:t>
      </w:r>
      <w:r>
        <w:rPr>
          <w:rFonts w:ascii="Times New Roman" w:eastAsia="Times New Roman" w:hAnsi="Times New Roman" w:cs="Times New Roman"/>
          <w:sz w:val="24"/>
          <w:szCs w:val="24"/>
        </w:rPr>
        <w:t xml:space="preserve"> B. S.,</w:t>
      </w:r>
      <w:r w:rsidRPr="007924B2">
        <w:rPr>
          <w:rFonts w:ascii="Times New Roman" w:eastAsia="Times New Roman" w:hAnsi="Times New Roman" w:cs="Times New Roman"/>
          <w:sz w:val="24"/>
          <w:szCs w:val="24"/>
        </w:rPr>
        <w:t xml:space="preserve"> com o fornecimento do </w:t>
      </w:r>
      <w:r w:rsidRPr="000A09AB">
        <w:rPr>
          <w:rFonts w:ascii="Times New Roman" w:eastAsia="Times New Roman" w:hAnsi="Times New Roman" w:cs="Times New Roman"/>
          <w:i/>
          <w:sz w:val="24"/>
          <w:szCs w:val="24"/>
        </w:rPr>
        <w:t>software</w:t>
      </w:r>
      <w:r w:rsidRPr="007924B2">
        <w:rPr>
          <w:rFonts w:ascii="Times New Roman" w:eastAsia="Times New Roman" w:hAnsi="Times New Roman" w:cs="Times New Roman"/>
          <w:sz w:val="24"/>
          <w:szCs w:val="24"/>
        </w:rPr>
        <w:t xml:space="preserve"> WBC para a instalação nos computadores dos laboratórios </w:t>
      </w:r>
      <w:r>
        <w:rPr>
          <w:rFonts w:ascii="Times New Roman" w:eastAsia="Times New Roman" w:hAnsi="Times New Roman" w:cs="Times New Roman"/>
          <w:sz w:val="24"/>
          <w:szCs w:val="24"/>
        </w:rPr>
        <w:t xml:space="preserve">do IFSC. A </w:t>
      </w:r>
      <w:r w:rsidR="00EF0518">
        <w:fldChar w:fldCharType="begin"/>
      </w:r>
      <w:r w:rsidR="00EF0518">
        <w:instrText xml:space="preserve"> REF _Ref438647434 \h  \* MERGEFORMAT </w:instrText>
      </w:r>
      <w:r w:rsidR="00EF0518">
        <w:fldChar w:fldCharType="separate"/>
      </w:r>
      <w:r w:rsidR="00543AC9" w:rsidRPr="00543AC9">
        <w:rPr>
          <w:rFonts w:ascii="Times New Roman" w:eastAsia="Times New Roman" w:hAnsi="Times New Roman" w:cs="Times New Roman"/>
          <w:sz w:val="24"/>
          <w:szCs w:val="24"/>
        </w:rPr>
        <w:t>Figura 7</w:t>
      </w:r>
      <w:r w:rsidR="00EF0518">
        <w:fldChar w:fldCharType="end"/>
      </w:r>
      <w:r>
        <w:rPr>
          <w:rFonts w:ascii="Times New Roman" w:eastAsia="Times New Roman" w:hAnsi="Times New Roman" w:cs="Times New Roman"/>
          <w:sz w:val="24"/>
          <w:szCs w:val="24"/>
        </w:rPr>
        <w:t xml:space="preserve"> mostra o momento dessa formalização simbólica com os representantes Prof. </w:t>
      </w:r>
      <w:proofErr w:type="spellStart"/>
      <w:r>
        <w:rPr>
          <w:rFonts w:ascii="Times New Roman" w:eastAsia="Times New Roman" w:hAnsi="Times New Roman" w:cs="Times New Roman"/>
          <w:sz w:val="24"/>
          <w:szCs w:val="24"/>
        </w:rPr>
        <w:t>Rubipiara</w:t>
      </w:r>
      <w:proofErr w:type="spellEnd"/>
      <w:r>
        <w:rPr>
          <w:rFonts w:ascii="Times New Roman" w:eastAsia="Times New Roman" w:hAnsi="Times New Roman" w:cs="Times New Roman"/>
          <w:sz w:val="24"/>
          <w:szCs w:val="24"/>
        </w:rPr>
        <w:t xml:space="preserve"> Cavalcante Fernandes do IFSC, o Sr. Gérson Schmitt da Paradigma B. S. e o tecnólogo Jader Ferrão </w:t>
      </w:r>
      <w:proofErr w:type="spellStart"/>
      <w:r>
        <w:rPr>
          <w:rFonts w:ascii="Times New Roman" w:eastAsia="Times New Roman" w:hAnsi="Times New Roman" w:cs="Times New Roman"/>
          <w:sz w:val="24"/>
          <w:szCs w:val="24"/>
        </w:rPr>
        <w:t>Lagranha</w:t>
      </w:r>
      <w:proofErr w:type="spellEnd"/>
      <w:r>
        <w:rPr>
          <w:rFonts w:ascii="Times New Roman" w:eastAsia="Times New Roman" w:hAnsi="Times New Roman" w:cs="Times New Roman"/>
          <w:sz w:val="24"/>
          <w:szCs w:val="24"/>
        </w:rPr>
        <w:t xml:space="preserve">. </w:t>
      </w:r>
    </w:p>
    <w:p w14:paraId="4864BC0E" w14:textId="77777777" w:rsidR="00AB2CD9" w:rsidRPr="007924B2" w:rsidRDefault="00AB2CD9" w:rsidP="00AB2CD9">
      <w:pPr>
        <w:widowControl w:val="0"/>
        <w:spacing w:after="0" w:line="360" w:lineRule="auto"/>
        <w:jc w:val="both"/>
        <w:rPr>
          <w:rFonts w:ascii="Times New Roman" w:hAnsi="Times New Roman" w:cs="Times New Roman"/>
          <w:sz w:val="24"/>
          <w:szCs w:val="24"/>
        </w:rPr>
      </w:pPr>
    </w:p>
    <w:p w14:paraId="5B8F2DEA" w14:textId="77777777" w:rsidR="00AB2CD9" w:rsidRDefault="00AB2CD9" w:rsidP="00AB2CD9">
      <w:pPr>
        <w:keepNext/>
        <w:widowControl w:val="0"/>
        <w:spacing w:after="0" w:line="360" w:lineRule="auto"/>
        <w:jc w:val="center"/>
      </w:pPr>
      <w:r w:rsidRPr="007924B2">
        <w:rPr>
          <w:rFonts w:ascii="Times New Roman" w:hAnsi="Times New Roman" w:cs="Times New Roman"/>
          <w:noProof/>
          <w:sz w:val="24"/>
          <w:szCs w:val="24"/>
        </w:rPr>
        <w:lastRenderedPageBreak/>
        <w:drawing>
          <wp:inline distT="0" distB="0" distL="0" distR="0" wp14:anchorId="357BC0B9" wp14:editId="679D36B9">
            <wp:extent cx="4175793" cy="2780199"/>
            <wp:effectExtent l="0" t="0" r="0" b="127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75793" cy="2780199"/>
                    </a:xfrm>
                    <a:prstGeom prst="rect">
                      <a:avLst/>
                    </a:prstGeom>
                    <a:noFill/>
                    <a:ln>
                      <a:noFill/>
                    </a:ln>
                  </pic:spPr>
                </pic:pic>
              </a:graphicData>
            </a:graphic>
          </wp:inline>
        </w:drawing>
      </w:r>
    </w:p>
    <w:p w14:paraId="1EE15921" w14:textId="77777777" w:rsidR="00AB2CD9" w:rsidRDefault="00AB2CD9" w:rsidP="00AB2CD9">
      <w:pPr>
        <w:pStyle w:val="Legenda"/>
        <w:spacing w:before="0" w:after="0" w:line="360" w:lineRule="auto"/>
        <w:jc w:val="center"/>
        <w:rPr>
          <w:b w:val="0"/>
        </w:rPr>
      </w:pPr>
      <w:bookmarkStart w:id="7" w:name="_Ref438647434"/>
      <w:r>
        <w:t xml:space="preserve">Figura </w:t>
      </w:r>
      <w:r w:rsidR="00C83C3B">
        <w:fldChar w:fldCharType="begin"/>
      </w:r>
      <w:r w:rsidR="001E0209">
        <w:instrText xml:space="preserve"> SEQ Figura \* ARABIC </w:instrText>
      </w:r>
      <w:r w:rsidR="00C83C3B">
        <w:fldChar w:fldCharType="separate"/>
      </w:r>
      <w:r w:rsidR="00543AC9">
        <w:rPr>
          <w:noProof/>
        </w:rPr>
        <w:t>7</w:t>
      </w:r>
      <w:r w:rsidR="00C83C3B">
        <w:rPr>
          <w:noProof/>
        </w:rPr>
        <w:fldChar w:fldCharType="end"/>
      </w:r>
      <w:bookmarkEnd w:id="7"/>
      <w:r>
        <w:rPr>
          <w:noProof/>
        </w:rPr>
        <w:t>:</w:t>
      </w:r>
      <w:r w:rsidRPr="00AB2CD9">
        <w:rPr>
          <w:b w:val="0"/>
        </w:rPr>
        <w:t xml:space="preserve"> Formalização da parceria entre as instituições IFSC e Paradigma B. S.</w:t>
      </w:r>
    </w:p>
    <w:p w14:paraId="462508C6" w14:textId="77777777" w:rsidR="00B864A9" w:rsidRPr="007924B2" w:rsidRDefault="00B864A9" w:rsidP="00B864A9">
      <w:pPr>
        <w:pStyle w:val="Legenda"/>
        <w:spacing w:before="0" w:after="0" w:line="360" w:lineRule="auto"/>
        <w:jc w:val="center"/>
        <w:rPr>
          <w:rFonts w:cs="Times New Roman"/>
        </w:rPr>
      </w:pPr>
      <w:r w:rsidRPr="00427E45">
        <w:t>Fonte:</w:t>
      </w:r>
      <w:r>
        <w:rPr>
          <w:b w:val="0"/>
        </w:rPr>
        <w:t xml:space="preserve"> DAE-IFSC (2015</w:t>
      </w:r>
      <w:r w:rsidR="00C83258">
        <w:rPr>
          <w:b w:val="0"/>
        </w:rPr>
        <w:t>a</w:t>
      </w:r>
      <w:r>
        <w:rPr>
          <w:b w:val="0"/>
        </w:rPr>
        <w:t>).</w:t>
      </w:r>
    </w:p>
    <w:p w14:paraId="15CE8034" w14:textId="77777777" w:rsidR="00AB2CD9" w:rsidRDefault="00AB2CD9" w:rsidP="00AB2CD9">
      <w:pPr>
        <w:widowControl w:val="0"/>
        <w:spacing w:after="0" w:line="360" w:lineRule="auto"/>
        <w:jc w:val="both"/>
        <w:rPr>
          <w:rFonts w:ascii="Times New Roman" w:hAnsi="Times New Roman" w:cs="Times New Roman"/>
          <w:sz w:val="24"/>
          <w:szCs w:val="24"/>
        </w:rPr>
      </w:pPr>
    </w:p>
    <w:p w14:paraId="2E19106D" w14:textId="77777777" w:rsidR="00AB2CD9" w:rsidRDefault="00AB2CD9" w:rsidP="00AB2CD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Novamente, ocorreu o momento de descontração com um novo serviço de </w:t>
      </w:r>
      <w:proofErr w:type="spellStart"/>
      <w:r w:rsidRPr="009A02F6">
        <w:rPr>
          <w:rFonts w:ascii="Times New Roman" w:hAnsi="Times New Roman" w:cs="Times New Roman"/>
          <w:i/>
          <w:sz w:val="24"/>
          <w:szCs w:val="24"/>
        </w:rPr>
        <w:t>coffee</w:t>
      </w:r>
      <w:proofErr w:type="spellEnd"/>
      <w:r w:rsidRPr="009A02F6">
        <w:rPr>
          <w:rFonts w:ascii="Times New Roman" w:hAnsi="Times New Roman" w:cs="Times New Roman"/>
          <w:i/>
          <w:sz w:val="24"/>
          <w:szCs w:val="24"/>
        </w:rPr>
        <w:t>-break</w:t>
      </w:r>
      <w:r>
        <w:rPr>
          <w:rFonts w:ascii="Times New Roman" w:hAnsi="Times New Roman" w:cs="Times New Roman"/>
          <w:sz w:val="24"/>
          <w:szCs w:val="24"/>
        </w:rPr>
        <w:t>. Na sequência, foram apresentados quatro egressos do CSTSE:</w:t>
      </w:r>
    </w:p>
    <w:p w14:paraId="1297EEA8" w14:textId="77777777" w:rsidR="00AB2CD9" w:rsidRPr="005945C2" w:rsidRDefault="00AB2CD9" w:rsidP="00AB2CD9">
      <w:pPr>
        <w:pStyle w:val="PargrafodaLista"/>
        <w:widowControl w:val="0"/>
        <w:numPr>
          <w:ilvl w:val="0"/>
          <w:numId w:val="8"/>
        </w:numPr>
        <w:spacing w:line="360" w:lineRule="auto"/>
        <w:ind w:left="0"/>
        <w:jc w:val="both"/>
        <w:rPr>
          <w:rFonts w:ascii="Times New Roman" w:hAnsi="Times New Roman" w:cs="Times New Roman"/>
          <w:sz w:val="24"/>
          <w:szCs w:val="24"/>
        </w:rPr>
      </w:pPr>
      <w:r w:rsidRPr="005945C2">
        <w:rPr>
          <w:rFonts w:ascii="Times New Roman" w:eastAsia="Times New Roman" w:hAnsi="Times New Roman" w:cs="Times New Roman"/>
          <w:sz w:val="24"/>
          <w:szCs w:val="24"/>
        </w:rPr>
        <w:t xml:space="preserve">Sr. </w:t>
      </w:r>
      <w:r w:rsidRPr="00B46566">
        <w:rPr>
          <w:rFonts w:ascii="Times New Roman" w:eastAsia="Times New Roman" w:hAnsi="Times New Roman" w:cs="Times New Roman"/>
          <w:sz w:val="24"/>
          <w:szCs w:val="24"/>
        </w:rPr>
        <w:t>Pedro César Cordeiro Vieira</w:t>
      </w:r>
      <w:r w:rsidRPr="005945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 primeira turma do CSTSE (2005.2), </w:t>
      </w:r>
      <w:r w:rsidRPr="005945C2">
        <w:rPr>
          <w:rFonts w:ascii="Times New Roman" w:eastAsia="Times New Roman" w:hAnsi="Times New Roman" w:cs="Times New Roman"/>
          <w:sz w:val="24"/>
          <w:szCs w:val="24"/>
        </w:rPr>
        <w:t xml:space="preserve">que atualmente está fazendo o seu doutorado em Eng. Elétrica na UFSC e é sócio proprietário de uma empresa de consultoria </w:t>
      </w:r>
      <w:proofErr w:type="spellStart"/>
      <w:r w:rsidRPr="00B46566">
        <w:rPr>
          <w:rFonts w:ascii="Times New Roman" w:eastAsia="Times New Roman" w:hAnsi="Times New Roman" w:cs="Times New Roman"/>
          <w:sz w:val="24"/>
          <w:szCs w:val="24"/>
        </w:rPr>
        <w:t>SincroPlan</w:t>
      </w:r>
      <w:proofErr w:type="spellEnd"/>
      <w:r w:rsidRPr="00B46566">
        <w:rPr>
          <w:rFonts w:ascii="Times New Roman" w:eastAsia="Times New Roman" w:hAnsi="Times New Roman" w:cs="Times New Roman"/>
          <w:sz w:val="24"/>
          <w:szCs w:val="24"/>
        </w:rPr>
        <w:t xml:space="preserve"> Engenharia SA</w:t>
      </w:r>
      <w:r w:rsidRPr="005945C2">
        <w:rPr>
          <w:rFonts w:ascii="Times New Roman" w:eastAsia="Times New Roman" w:hAnsi="Times New Roman" w:cs="Times New Roman"/>
          <w:sz w:val="24"/>
          <w:szCs w:val="24"/>
        </w:rPr>
        <w:t>;</w:t>
      </w:r>
    </w:p>
    <w:p w14:paraId="69AB5A53" w14:textId="77777777" w:rsidR="00AB2CD9" w:rsidRPr="005945C2" w:rsidRDefault="00AB2CD9" w:rsidP="00AB2CD9">
      <w:pPr>
        <w:pStyle w:val="PargrafodaLista"/>
        <w:widowControl w:val="0"/>
        <w:numPr>
          <w:ilvl w:val="0"/>
          <w:numId w:val="8"/>
        </w:numPr>
        <w:spacing w:line="360" w:lineRule="auto"/>
        <w:ind w:left="0"/>
        <w:jc w:val="both"/>
        <w:rPr>
          <w:rFonts w:ascii="Times New Roman" w:hAnsi="Times New Roman" w:cs="Times New Roman"/>
          <w:sz w:val="24"/>
          <w:szCs w:val="24"/>
        </w:rPr>
      </w:pPr>
      <w:r w:rsidRPr="005945C2">
        <w:rPr>
          <w:rFonts w:ascii="Times New Roman" w:eastAsia="Times New Roman" w:hAnsi="Times New Roman" w:cs="Times New Roman"/>
          <w:sz w:val="24"/>
          <w:szCs w:val="24"/>
        </w:rPr>
        <w:t xml:space="preserve">Sr. </w:t>
      </w:r>
      <w:r w:rsidRPr="00B46566">
        <w:rPr>
          <w:rFonts w:ascii="Times New Roman" w:eastAsia="Times New Roman" w:hAnsi="Times New Roman" w:cs="Times New Roman"/>
          <w:sz w:val="24"/>
          <w:szCs w:val="24"/>
        </w:rPr>
        <w:t>André Luiz Costa Silva</w:t>
      </w:r>
      <w:r>
        <w:rPr>
          <w:rFonts w:ascii="Times New Roman" w:eastAsia="Times New Roman" w:hAnsi="Times New Roman" w:cs="Times New Roman"/>
          <w:sz w:val="24"/>
          <w:szCs w:val="24"/>
        </w:rPr>
        <w:t>, da terceira turma do CSTSE (2007.1),</w:t>
      </w:r>
      <w:r w:rsidRPr="005945C2">
        <w:rPr>
          <w:rFonts w:ascii="Times New Roman" w:eastAsia="Times New Roman" w:hAnsi="Times New Roman" w:cs="Times New Roman"/>
          <w:sz w:val="24"/>
          <w:szCs w:val="24"/>
        </w:rPr>
        <w:t xml:space="preserve"> que atua </w:t>
      </w:r>
      <w:r>
        <w:rPr>
          <w:rFonts w:ascii="Times New Roman" w:eastAsia="Times New Roman" w:hAnsi="Times New Roman" w:cs="Times New Roman"/>
          <w:sz w:val="24"/>
          <w:szCs w:val="24"/>
        </w:rPr>
        <w:t xml:space="preserve">atualmente </w:t>
      </w:r>
      <w:r w:rsidRPr="005945C2">
        <w:rPr>
          <w:rFonts w:ascii="Times New Roman" w:eastAsia="Times New Roman" w:hAnsi="Times New Roman" w:cs="Times New Roman"/>
          <w:sz w:val="24"/>
          <w:szCs w:val="24"/>
        </w:rPr>
        <w:t>como</w:t>
      </w:r>
      <w:r>
        <w:rPr>
          <w:rFonts w:ascii="Times New Roman" w:eastAsia="Times New Roman" w:hAnsi="Times New Roman" w:cs="Times New Roman"/>
          <w:sz w:val="24"/>
          <w:szCs w:val="24"/>
        </w:rPr>
        <w:t xml:space="preserve"> </w:t>
      </w:r>
      <w:r w:rsidRPr="00B46566">
        <w:rPr>
          <w:rFonts w:ascii="Times New Roman" w:eastAsia="Times New Roman" w:hAnsi="Times New Roman" w:cs="Times New Roman"/>
          <w:sz w:val="24"/>
          <w:szCs w:val="24"/>
        </w:rPr>
        <w:t xml:space="preserve">Gerente de Processos de Comercialização de Energia </w:t>
      </w:r>
      <w:r>
        <w:rPr>
          <w:rFonts w:ascii="Times New Roman" w:eastAsia="Times New Roman" w:hAnsi="Times New Roman" w:cs="Times New Roman"/>
          <w:sz w:val="24"/>
          <w:szCs w:val="24"/>
        </w:rPr>
        <w:t>da empresa</w:t>
      </w:r>
      <w:r w:rsidRPr="00B46566">
        <w:rPr>
          <w:rFonts w:ascii="Times New Roman" w:eastAsia="Times New Roman" w:hAnsi="Times New Roman" w:cs="Times New Roman"/>
          <w:sz w:val="24"/>
          <w:szCs w:val="24"/>
        </w:rPr>
        <w:t xml:space="preserve"> CAMERGE</w:t>
      </w:r>
      <w:r>
        <w:rPr>
          <w:rFonts w:ascii="Times New Roman" w:eastAsia="Times New Roman" w:hAnsi="Times New Roman" w:cs="Times New Roman"/>
          <w:sz w:val="24"/>
          <w:szCs w:val="24"/>
        </w:rPr>
        <w:t>;</w:t>
      </w:r>
    </w:p>
    <w:p w14:paraId="6DB5244D" w14:textId="77777777" w:rsidR="00AB2CD9" w:rsidRPr="005945C2" w:rsidRDefault="00AB2CD9" w:rsidP="00AB2CD9">
      <w:pPr>
        <w:pStyle w:val="PargrafodaLista"/>
        <w:widowControl w:val="0"/>
        <w:numPr>
          <w:ilvl w:val="0"/>
          <w:numId w:val="8"/>
        </w:numPr>
        <w:spacing w:line="360" w:lineRule="auto"/>
        <w:ind w:left="0"/>
        <w:jc w:val="both"/>
        <w:rPr>
          <w:rFonts w:ascii="Times New Roman" w:hAnsi="Times New Roman" w:cs="Times New Roman"/>
          <w:sz w:val="24"/>
          <w:szCs w:val="24"/>
        </w:rPr>
      </w:pPr>
      <w:r w:rsidRPr="005945C2">
        <w:rPr>
          <w:rFonts w:ascii="Times New Roman" w:eastAsia="Times New Roman" w:hAnsi="Times New Roman" w:cs="Times New Roman"/>
          <w:sz w:val="24"/>
          <w:szCs w:val="24"/>
        </w:rPr>
        <w:t xml:space="preserve">Sr. Marcos </w:t>
      </w:r>
      <w:proofErr w:type="spellStart"/>
      <w:r>
        <w:rPr>
          <w:rFonts w:ascii="Times New Roman" w:eastAsia="Times New Roman" w:hAnsi="Times New Roman" w:cs="Times New Roman"/>
          <w:sz w:val="24"/>
          <w:szCs w:val="24"/>
        </w:rPr>
        <w:t>Bett</w:t>
      </w:r>
      <w:proofErr w:type="spellEnd"/>
      <w:r>
        <w:rPr>
          <w:rFonts w:ascii="Times New Roman" w:eastAsia="Times New Roman" w:hAnsi="Times New Roman" w:cs="Times New Roman"/>
          <w:sz w:val="24"/>
          <w:szCs w:val="24"/>
        </w:rPr>
        <w:t xml:space="preserve"> </w:t>
      </w:r>
      <w:proofErr w:type="spellStart"/>
      <w:r w:rsidRPr="005945C2">
        <w:rPr>
          <w:rFonts w:ascii="Times New Roman" w:eastAsia="Times New Roman" w:hAnsi="Times New Roman" w:cs="Times New Roman"/>
          <w:sz w:val="24"/>
          <w:szCs w:val="24"/>
        </w:rPr>
        <w:t>Pagani</w:t>
      </w:r>
      <w:proofErr w:type="spellEnd"/>
      <w:r>
        <w:rPr>
          <w:rFonts w:ascii="Times New Roman" w:eastAsia="Times New Roman" w:hAnsi="Times New Roman" w:cs="Times New Roman"/>
          <w:sz w:val="24"/>
          <w:szCs w:val="24"/>
        </w:rPr>
        <w:t>, da turma de 2008.1,</w:t>
      </w:r>
      <w:r w:rsidRPr="005945C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que trabalha na </w:t>
      </w:r>
      <w:r w:rsidRPr="00B46566">
        <w:rPr>
          <w:rFonts w:ascii="Times New Roman" w:eastAsia="Times New Roman" w:hAnsi="Times New Roman" w:cs="Times New Roman"/>
          <w:sz w:val="24"/>
          <w:szCs w:val="24"/>
        </w:rPr>
        <w:t>STATKRAFT</w:t>
      </w:r>
      <w:r>
        <w:rPr>
          <w:rFonts w:ascii="Times New Roman" w:eastAsia="Times New Roman" w:hAnsi="Times New Roman" w:cs="Times New Roman"/>
          <w:sz w:val="24"/>
          <w:szCs w:val="24"/>
        </w:rPr>
        <w:t>, na área de</w:t>
      </w:r>
      <w:r w:rsidRPr="00B46566">
        <w:rPr>
          <w:rFonts w:ascii="Times New Roman" w:eastAsia="Times New Roman" w:hAnsi="Times New Roman" w:cs="Times New Roman"/>
          <w:sz w:val="24"/>
          <w:szCs w:val="24"/>
        </w:rPr>
        <w:t xml:space="preserve"> </w:t>
      </w:r>
      <w:r w:rsidRPr="00B46566">
        <w:rPr>
          <w:rFonts w:ascii="Times New Roman" w:eastAsia="Times New Roman" w:hAnsi="Times New Roman" w:cs="Times New Roman"/>
          <w:i/>
          <w:sz w:val="24"/>
          <w:szCs w:val="24"/>
        </w:rPr>
        <w:t>Back Office</w:t>
      </w:r>
      <w:r w:rsidRPr="00B46566">
        <w:rPr>
          <w:rFonts w:ascii="Times New Roman" w:eastAsia="Times New Roman" w:hAnsi="Times New Roman" w:cs="Times New Roman"/>
          <w:sz w:val="24"/>
          <w:szCs w:val="24"/>
        </w:rPr>
        <w:t xml:space="preserve"> e Regulação</w:t>
      </w:r>
      <w:r>
        <w:rPr>
          <w:rFonts w:ascii="Times New Roman" w:eastAsia="Times New Roman" w:hAnsi="Times New Roman" w:cs="Times New Roman"/>
          <w:sz w:val="24"/>
          <w:szCs w:val="24"/>
        </w:rPr>
        <w:t>;</w:t>
      </w:r>
      <w:r w:rsidRPr="005945C2">
        <w:rPr>
          <w:rFonts w:ascii="Times New Roman" w:eastAsia="Times New Roman" w:hAnsi="Times New Roman" w:cs="Times New Roman"/>
          <w:sz w:val="24"/>
          <w:szCs w:val="24"/>
        </w:rPr>
        <w:t xml:space="preserve"> </w:t>
      </w:r>
    </w:p>
    <w:p w14:paraId="593E8B5E" w14:textId="77777777" w:rsidR="00AB2CD9" w:rsidRPr="005945C2" w:rsidRDefault="00AB2CD9" w:rsidP="00AB2CD9">
      <w:pPr>
        <w:pStyle w:val="PargrafodaLista"/>
        <w:widowControl w:val="0"/>
        <w:numPr>
          <w:ilvl w:val="0"/>
          <w:numId w:val="8"/>
        </w:numPr>
        <w:spacing w:line="360" w:lineRule="auto"/>
        <w:ind w:left="0"/>
        <w:jc w:val="both"/>
        <w:rPr>
          <w:rFonts w:ascii="Times New Roman" w:hAnsi="Times New Roman" w:cs="Times New Roman"/>
          <w:sz w:val="24"/>
          <w:szCs w:val="24"/>
        </w:rPr>
      </w:pPr>
      <w:r w:rsidRPr="005945C2">
        <w:rPr>
          <w:rFonts w:ascii="Times New Roman" w:eastAsia="Times New Roman" w:hAnsi="Times New Roman" w:cs="Times New Roman"/>
          <w:sz w:val="24"/>
          <w:szCs w:val="24"/>
        </w:rPr>
        <w:t>Srta</w:t>
      </w:r>
      <w:r w:rsidR="002C3C50">
        <w:rPr>
          <w:rFonts w:ascii="Times New Roman" w:eastAsia="Times New Roman" w:hAnsi="Times New Roman" w:cs="Times New Roman"/>
          <w:sz w:val="24"/>
          <w:szCs w:val="24"/>
        </w:rPr>
        <w:t>.</w:t>
      </w:r>
      <w:r w:rsidRPr="005945C2">
        <w:rPr>
          <w:rFonts w:ascii="Times New Roman" w:eastAsia="Times New Roman" w:hAnsi="Times New Roman" w:cs="Times New Roman"/>
          <w:sz w:val="24"/>
          <w:szCs w:val="24"/>
        </w:rPr>
        <w:t xml:space="preserve"> Laís</w:t>
      </w:r>
      <w:r>
        <w:rPr>
          <w:rFonts w:ascii="Times New Roman" w:eastAsia="Times New Roman" w:hAnsi="Times New Roman" w:cs="Times New Roman"/>
          <w:sz w:val="24"/>
          <w:szCs w:val="24"/>
        </w:rPr>
        <w:t xml:space="preserve"> Lúcia</w:t>
      </w:r>
      <w:r w:rsidRPr="005945C2">
        <w:rPr>
          <w:rFonts w:ascii="Times New Roman" w:eastAsia="Times New Roman" w:hAnsi="Times New Roman" w:cs="Times New Roman"/>
          <w:sz w:val="24"/>
          <w:szCs w:val="24"/>
        </w:rPr>
        <w:t xml:space="preserve"> Ferreira</w:t>
      </w:r>
      <w:r>
        <w:rPr>
          <w:rFonts w:ascii="Times New Roman" w:eastAsia="Times New Roman" w:hAnsi="Times New Roman" w:cs="Times New Roman"/>
          <w:sz w:val="24"/>
          <w:szCs w:val="24"/>
        </w:rPr>
        <w:t xml:space="preserve"> que atua como </w:t>
      </w:r>
      <w:r w:rsidRPr="00B46566">
        <w:rPr>
          <w:rFonts w:ascii="Times New Roman" w:eastAsia="Times New Roman" w:hAnsi="Times New Roman" w:cs="Times New Roman"/>
          <w:sz w:val="24"/>
          <w:szCs w:val="24"/>
        </w:rPr>
        <w:t>Executiva de Contas na Paradigma B</w:t>
      </w:r>
      <w:r>
        <w:rPr>
          <w:rFonts w:ascii="Times New Roman" w:eastAsia="Times New Roman" w:hAnsi="Times New Roman" w:cs="Times New Roman"/>
          <w:sz w:val="24"/>
          <w:szCs w:val="24"/>
        </w:rPr>
        <w:t>. S.</w:t>
      </w:r>
    </w:p>
    <w:p w14:paraId="4F75767B" w14:textId="77777777" w:rsidR="00AB2CD9" w:rsidRDefault="00AB2CD9" w:rsidP="00AB2CD9">
      <w:pPr>
        <w:widowControl w:val="0"/>
        <w:spacing w:after="0" w:line="360" w:lineRule="auto"/>
        <w:ind w:firstLine="720"/>
        <w:jc w:val="both"/>
        <w:rPr>
          <w:rFonts w:ascii="Times New Roman" w:eastAsia="Times New Roman" w:hAnsi="Times New Roman" w:cs="Times New Roman"/>
          <w:sz w:val="24"/>
          <w:szCs w:val="24"/>
        </w:rPr>
      </w:pPr>
    </w:p>
    <w:p w14:paraId="7177A735" w14:textId="77777777" w:rsidR="00AB2CD9" w:rsidRPr="007924B2" w:rsidRDefault="00AB2CD9" w:rsidP="00FF466E">
      <w:pPr>
        <w:widowControl w:val="0"/>
        <w:spacing w:after="0" w:line="360" w:lineRule="auto"/>
        <w:ind w:firstLine="708"/>
        <w:jc w:val="both"/>
        <w:rPr>
          <w:rFonts w:ascii="Times New Roman" w:hAnsi="Times New Roman" w:cs="Times New Roman"/>
          <w:sz w:val="24"/>
          <w:szCs w:val="24"/>
        </w:rPr>
      </w:pPr>
      <w:r w:rsidRPr="007924B2">
        <w:rPr>
          <w:rFonts w:ascii="Times New Roman" w:eastAsia="Times New Roman" w:hAnsi="Times New Roman" w:cs="Times New Roman"/>
          <w:sz w:val="24"/>
          <w:szCs w:val="24"/>
        </w:rPr>
        <w:t xml:space="preserve">Cada um deles apresentou como foi o seu período </w:t>
      </w:r>
      <w:r w:rsidR="005D480F">
        <w:rPr>
          <w:rFonts w:ascii="Times New Roman" w:eastAsia="Times New Roman" w:hAnsi="Times New Roman" w:cs="Times New Roman"/>
          <w:sz w:val="24"/>
          <w:szCs w:val="24"/>
        </w:rPr>
        <w:t>como discente no IFSC</w:t>
      </w:r>
      <w:r w:rsidRPr="007924B2">
        <w:rPr>
          <w:rFonts w:ascii="Times New Roman" w:eastAsia="Times New Roman" w:hAnsi="Times New Roman" w:cs="Times New Roman"/>
          <w:sz w:val="24"/>
          <w:szCs w:val="24"/>
        </w:rPr>
        <w:t xml:space="preserve">, quais suas principais dificuldades, sua experiência como </w:t>
      </w:r>
      <w:r w:rsidR="005D480F">
        <w:rPr>
          <w:rFonts w:ascii="Times New Roman" w:eastAsia="Times New Roman" w:hAnsi="Times New Roman" w:cs="Times New Roman"/>
          <w:sz w:val="24"/>
          <w:szCs w:val="24"/>
        </w:rPr>
        <w:t>estudante</w:t>
      </w:r>
      <w:r w:rsidRPr="007924B2">
        <w:rPr>
          <w:rFonts w:ascii="Times New Roman" w:eastAsia="Times New Roman" w:hAnsi="Times New Roman" w:cs="Times New Roman"/>
          <w:sz w:val="24"/>
          <w:szCs w:val="24"/>
        </w:rPr>
        <w:t xml:space="preserve">, além de expor seus desafios no momento de seguir carreira, estágios, emprego atual, sua opinião no que poderia melhorar no curso, vários deles </w:t>
      </w:r>
      <w:r>
        <w:rPr>
          <w:rFonts w:ascii="Times New Roman" w:eastAsia="Times New Roman" w:hAnsi="Times New Roman" w:cs="Times New Roman"/>
          <w:sz w:val="24"/>
          <w:szCs w:val="24"/>
        </w:rPr>
        <w:t>ressaltaram a importância de</w:t>
      </w:r>
      <w:r w:rsidRPr="007924B2">
        <w:rPr>
          <w:rFonts w:ascii="Times New Roman" w:eastAsia="Times New Roman" w:hAnsi="Times New Roman" w:cs="Times New Roman"/>
          <w:sz w:val="24"/>
          <w:szCs w:val="24"/>
        </w:rPr>
        <w:t xml:space="preserve"> agregar em cada semestre </w:t>
      </w:r>
      <w:r>
        <w:rPr>
          <w:rFonts w:ascii="Times New Roman" w:eastAsia="Times New Roman" w:hAnsi="Times New Roman" w:cs="Times New Roman"/>
          <w:sz w:val="24"/>
          <w:szCs w:val="24"/>
        </w:rPr>
        <w:t xml:space="preserve">do curso, </w:t>
      </w:r>
      <w:r w:rsidRPr="007924B2">
        <w:rPr>
          <w:rFonts w:ascii="Times New Roman" w:eastAsia="Times New Roman" w:hAnsi="Times New Roman" w:cs="Times New Roman"/>
          <w:sz w:val="24"/>
          <w:szCs w:val="24"/>
        </w:rPr>
        <w:t xml:space="preserve">disciplinas que envolvam a parte de regulamentação do setor elétrico e </w:t>
      </w:r>
      <w:r>
        <w:rPr>
          <w:rFonts w:ascii="Times New Roman" w:eastAsia="Times New Roman" w:hAnsi="Times New Roman" w:cs="Times New Roman"/>
          <w:sz w:val="24"/>
          <w:szCs w:val="24"/>
        </w:rPr>
        <w:t xml:space="preserve">a </w:t>
      </w:r>
      <w:r w:rsidRPr="007924B2">
        <w:rPr>
          <w:rFonts w:ascii="Times New Roman" w:eastAsia="Times New Roman" w:hAnsi="Times New Roman" w:cs="Times New Roman"/>
          <w:sz w:val="24"/>
          <w:szCs w:val="24"/>
        </w:rPr>
        <w:t>comercialização de energia elétrica.</w:t>
      </w:r>
    </w:p>
    <w:p w14:paraId="1656A11B" w14:textId="77777777" w:rsidR="00AB2CD9" w:rsidRDefault="00AB2CD9" w:rsidP="00AB2CD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D480F">
        <w:rPr>
          <w:rFonts w:ascii="Times New Roman" w:hAnsi="Times New Roman" w:cs="Times New Roman"/>
          <w:sz w:val="24"/>
          <w:szCs w:val="24"/>
        </w:rPr>
        <w:t xml:space="preserve">Após </w:t>
      </w:r>
      <w:r>
        <w:rPr>
          <w:rFonts w:ascii="Times New Roman" w:hAnsi="Times New Roman" w:cs="Times New Roman"/>
          <w:sz w:val="24"/>
          <w:szCs w:val="24"/>
        </w:rPr>
        <w:t xml:space="preserve">as apresentações, diversos discentes puderam opinar e refletir sobre o curso e as unidades curriculares. Os egressos responderam a todos os pontos questionados pelos </w:t>
      </w:r>
      <w:r>
        <w:rPr>
          <w:rFonts w:ascii="Times New Roman" w:hAnsi="Times New Roman" w:cs="Times New Roman"/>
          <w:sz w:val="24"/>
          <w:szCs w:val="24"/>
        </w:rPr>
        <w:lastRenderedPageBreak/>
        <w:t xml:space="preserve">discentes e, no final, o coordenador do CSTSE explicou que a grade curricular e diversas unidades curriculares já foram reexaminadas e uma reformulação do curso já foi trabalhada em anos anteriores e a mesma deverá ocorrer nos próximos anos, no sentido de facilitar validações de unidades curriculares com outros cursos superiores, como </w:t>
      </w:r>
      <w:r w:rsidR="005D480F">
        <w:rPr>
          <w:rFonts w:ascii="Times New Roman" w:hAnsi="Times New Roman" w:cs="Times New Roman"/>
          <w:sz w:val="24"/>
          <w:szCs w:val="24"/>
        </w:rPr>
        <w:t>por exemplo,</w:t>
      </w:r>
      <w:r>
        <w:rPr>
          <w:rFonts w:ascii="Times New Roman" w:hAnsi="Times New Roman" w:cs="Times New Roman"/>
          <w:sz w:val="24"/>
          <w:szCs w:val="24"/>
        </w:rPr>
        <w:t xml:space="preserve"> o curso de engenharia elétrica. Deste modo, o segundo dia do evento chegou-se ao fim.</w:t>
      </w:r>
    </w:p>
    <w:p w14:paraId="0AB34AD5" w14:textId="77777777" w:rsidR="00AB2CD9" w:rsidRPr="007924B2" w:rsidRDefault="00AB2CD9" w:rsidP="00AB2CD9">
      <w:pPr>
        <w:widowControl w:val="0"/>
        <w:spacing w:after="0" w:line="360" w:lineRule="auto"/>
        <w:jc w:val="both"/>
        <w:rPr>
          <w:rFonts w:ascii="Times New Roman" w:hAnsi="Times New Roman" w:cs="Times New Roman"/>
          <w:sz w:val="24"/>
          <w:szCs w:val="24"/>
        </w:rPr>
      </w:pPr>
    </w:p>
    <w:p w14:paraId="1B4A885A" w14:textId="77777777" w:rsidR="00AB2CD9" w:rsidRPr="007924B2" w:rsidRDefault="00AB2CD9" w:rsidP="00AB2CD9">
      <w:pPr>
        <w:widowControl w:val="0"/>
        <w:spacing w:after="0" w:line="360" w:lineRule="auto"/>
        <w:jc w:val="both"/>
        <w:rPr>
          <w:rFonts w:ascii="Times New Roman" w:hAnsi="Times New Roman" w:cs="Times New Roman"/>
          <w:sz w:val="24"/>
          <w:szCs w:val="24"/>
        </w:rPr>
      </w:pPr>
      <w:r>
        <w:rPr>
          <w:rFonts w:ascii="Times New Roman" w:eastAsia="Times New Roman" w:hAnsi="Times New Roman" w:cs="Times New Roman"/>
          <w:i/>
          <w:sz w:val="24"/>
          <w:szCs w:val="24"/>
          <w:u w:val="single"/>
        </w:rPr>
        <w:t xml:space="preserve">3.2.3 </w:t>
      </w:r>
      <w:r w:rsidRPr="007924B2">
        <w:rPr>
          <w:rFonts w:ascii="Times New Roman" w:eastAsia="Times New Roman" w:hAnsi="Times New Roman" w:cs="Times New Roman"/>
          <w:i/>
          <w:sz w:val="24"/>
          <w:szCs w:val="24"/>
          <w:u w:val="single"/>
        </w:rPr>
        <w:t xml:space="preserve">Descrição do </w:t>
      </w:r>
      <w:r w:rsidR="002C3C50">
        <w:rPr>
          <w:rFonts w:ascii="Times New Roman" w:eastAsia="Times New Roman" w:hAnsi="Times New Roman" w:cs="Times New Roman"/>
          <w:i/>
          <w:sz w:val="24"/>
          <w:szCs w:val="24"/>
          <w:u w:val="single"/>
        </w:rPr>
        <w:t>t</w:t>
      </w:r>
      <w:r>
        <w:rPr>
          <w:rFonts w:ascii="Times New Roman" w:eastAsia="Times New Roman" w:hAnsi="Times New Roman" w:cs="Times New Roman"/>
          <w:i/>
          <w:sz w:val="24"/>
          <w:szCs w:val="24"/>
          <w:u w:val="single"/>
        </w:rPr>
        <w:t>erceiro dia de e</w:t>
      </w:r>
      <w:r w:rsidRPr="007924B2">
        <w:rPr>
          <w:rFonts w:ascii="Times New Roman" w:eastAsia="Times New Roman" w:hAnsi="Times New Roman" w:cs="Times New Roman"/>
          <w:i/>
          <w:sz w:val="24"/>
          <w:szCs w:val="24"/>
          <w:u w:val="single"/>
        </w:rPr>
        <w:t>vento</w:t>
      </w:r>
      <w:r>
        <w:rPr>
          <w:rFonts w:ascii="Times New Roman" w:eastAsia="Times New Roman" w:hAnsi="Times New Roman" w:cs="Times New Roman"/>
          <w:i/>
          <w:sz w:val="24"/>
          <w:szCs w:val="24"/>
          <w:u w:val="single"/>
        </w:rPr>
        <w:t xml:space="preserve"> – 04 de dezembro de 2015</w:t>
      </w:r>
    </w:p>
    <w:p w14:paraId="68AD9D13" w14:textId="2640CEDD" w:rsidR="00FF466E" w:rsidRDefault="00AB2CD9" w:rsidP="00301BC0">
      <w:pPr>
        <w:widowControl w:val="0"/>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O terceiro e último dia de evento iniciou com a p</w:t>
      </w:r>
      <w:r w:rsidRPr="007924B2">
        <w:rPr>
          <w:rFonts w:ascii="Times New Roman" w:eastAsia="Times New Roman" w:hAnsi="Times New Roman" w:cs="Times New Roman"/>
          <w:sz w:val="24"/>
          <w:szCs w:val="24"/>
        </w:rPr>
        <w:t xml:space="preserve">alestra </w:t>
      </w:r>
      <w:r>
        <w:rPr>
          <w:rFonts w:ascii="Times New Roman" w:eastAsia="Times New Roman" w:hAnsi="Times New Roman" w:cs="Times New Roman"/>
          <w:sz w:val="24"/>
          <w:szCs w:val="24"/>
        </w:rPr>
        <w:t>do Eng. Gustavo Leonardo Vieira, engenheiro</w:t>
      </w:r>
      <w:r w:rsidRPr="007924B2">
        <w:rPr>
          <w:rFonts w:ascii="Times New Roman" w:eastAsia="Times New Roman" w:hAnsi="Times New Roman" w:cs="Times New Roman"/>
          <w:sz w:val="24"/>
          <w:szCs w:val="24"/>
        </w:rPr>
        <w:t xml:space="preserve"> do Operador Naci</w:t>
      </w:r>
      <w:r>
        <w:rPr>
          <w:rFonts w:ascii="Times New Roman" w:eastAsia="Times New Roman" w:hAnsi="Times New Roman" w:cs="Times New Roman"/>
          <w:sz w:val="24"/>
          <w:szCs w:val="24"/>
        </w:rPr>
        <w:t xml:space="preserve">onal do Sistema Elétrico (ONS), </w:t>
      </w:r>
      <w:r w:rsidR="002C3C50">
        <w:rPr>
          <w:rFonts w:ascii="Times New Roman" w:eastAsia="Times New Roman" w:hAnsi="Times New Roman" w:cs="Times New Roman"/>
          <w:sz w:val="24"/>
          <w:szCs w:val="24"/>
        </w:rPr>
        <w:t>que</w:t>
      </w:r>
      <w:r>
        <w:rPr>
          <w:rFonts w:ascii="Times New Roman" w:eastAsia="Times New Roman" w:hAnsi="Times New Roman" w:cs="Times New Roman"/>
          <w:sz w:val="24"/>
          <w:szCs w:val="24"/>
        </w:rPr>
        <w:t xml:space="preserve"> e</w:t>
      </w:r>
      <w:r w:rsidRPr="007924B2">
        <w:rPr>
          <w:rFonts w:ascii="Times New Roman" w:eastAsia="Times New Roman" w:hAnsi="Times New Roman" w:cs="Times New Roman"/>
          <w:sz w:val="24"/>
          <w:szCs w:val="24"/>
        </w:rPr>
        <w:t>xplicou o funcionamento do ONS, assim como a operação do Sist</w:t>
      </w:r>
      <w:r>
        <w:rPr>
          <w:rFonts w:ascii="Times New Roman" w:eastAsia="Times New Roman" w:hAnsi="Times New Roman" w:cs="Times New Roman"/>
          <w:sz w:val="24"/>
          <w:szCs w:val="24"/>
        </w:rPr>
        <w:t>ema Interligado Nacional (SIN) e seu trabalho na</w:t>
      </w:r>
      <w:r w:rsidRPr="007924B2">
        <w:rPr>
          <w:rFonts w:ascii="Times New Roman" w:eastAsia="Times New Roman" w:hAnsi="Times New Roman" w:cs="Times New Roman"/>
          <w:sz w:val="24"/>
          <w:szCs w:val="24"/>
        </w:rPr>
        <w:t xml:space="preserve"> operação </w:t>
      </w:r>
      <w:r>
        <w:rPr>
          <w:rFonts w:ascii="Times New Roman" w:eastAsia="Times New Roman" w:hAnsi="Times New Roman" w:cs="Times New Roman"/>
          <w:sz w:val="24"/>
          <w:szCs w:val="24"/>
        </w:rPr>
        <w:t>em</w:t>
      </w:r>
      <w:r w:rsidRPr="007924B2">
        <w:rPr>
          <w:rFonts w:ascii="Times New Roman" w:eastAsia="Times New Roman" w:hAnsi="Times New Roman" w:cs="Times New Roman"/>
          <w:sz w:val="24"/>
          <w:szCs w:val="24"/>
        </w:rPr>
        <w:t xml:space="preserve"> tempo real.</w:t>
      </w:r>
      <w:r>
        <w:rPr>
          <w:rFonts w:ascii="Times New Roman" w:eastAsia="Times New Roman" w:hAnsi="Times New Roman" w:cs="Times New Roman"/>
          <w:sz w:val="24"/>
          <w:szCs w:val="24"/>
        </w:rPr>
        <w:t xml:space="preserve"> </w:t>
      </w:r>
      <w:r>
        <w:rPr>
          <w:rFonts w:ascii="Times New Roman" w:hAnsi="Times New Roman" w:cs="Times New Roman"/>
          <w:sz w:val="24"/>
          <w:szCs w:val="24"/>
        </w:rPr>
        <w:tab/>
      </w:r>
    </w:p>
    <w:p w14:paraId="676FE0AE" w14:textId="77777777" w:rsidR="00AB2CD9" w:rsidRPr="007924B2" w:rsidRDefault="005D480F" w:rsidP="00FF466E">
      <w:pPr>
        <w:widowControl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Logo após</w:t>
      </w:r>
      <w:r w:rsidR="00AB2CD9">
        <w:rPr>
          <w:rFonts w:ascii="Times New Roman" w:hAnsi="Times New Roman" w:cs="Times New Roman"/>
          <w:sz w:val="24"/>
          <w:szCs w:val="24"/>
        </w:rPr>
        <w:t xml:space="preserve">, diversos discentes, tanto dos cursos técnico em eletrotécnica, tecnólogo em sistemas de energia e engenharia elétrica o questionaram sobre oportunidades de emprego, atuações do operador, entre outros assuntos. Ao final dessa sessão, teve-se o serviço de </w:t>
      </w:r>
      <w:proofErr w:type="spellStart"/>
      <w:r w:rsidR="00AB2CD9" w:rsidRPr="00F36558">
        <w:rPr>
          <w:rFonts w:ascii="Times New Roman" w:hAnsi="Times New Roman" w:cs="Times New Roman"/>
          <w:i/>
          <w:sz w:val="24"/>
          <w:szCs w:val="24"/>
        </w:rPr>
        <w:t>c</w:t>
      </w:r>
      <w:r w:rsidR="00AB2CD9" w:rsidRPr="00F36558">
        <w:rPr>
          <w:rFonts w:ascii="Times New Roman" w:eastAsia="Times New Roman" w:hAnsi="Times New Roman" w:cs="Times New Roman"/>
          <w:i/>
          <w:sz w:val="24"/>
          <w:szCs w:val="24"/>
        </w:rPr>
        <w:t>offee</w:t>
      </w:r>
      <w:proofErr w:type="spellEnd"/>
      <w:r w:rsidR="00AB2CD9">
        <w:rPr>
          <w:rFonts w:ascii="Times New Roman" w:eastAsia="Times New Roman" w:hAnsi="Times New Roman" w:cs="Times New Roman"/>
          <w:i/>
          <w:sz w:val="24"/>
          <w:szCs w:val="24"/>
        </w:rPr>
        <w:t>-</w:t>
      </w:r>
      <w:r w:rsidR="00AB2CD9" w:rsidRPr="00F36558">
        <w:rPr>
          <w:rFonts w:ascii="Times New Roman" w:eastAsia="Times New Roman" w:hAnsi="Times New Roman" w:cs="Times New Roman"/>
          <w:i/>
          <w:sz w:val="24"/>
          <w:szCs w:val="24"/>
        </w:rPr>
        <w:t>break</w:t>
      </w:r>
      <w:r w:rsidR="00AB2CD9">
        <w:rPr>
          <w:rFonts w:ascii="Times New Roman" w:eastAsia="Times New Roman" w:hAnsi="Times New Roman" w:cs="Times New Roman"/>
          <w:i/>
          <w:sz w:val="24"/>
          <w:szCs w:val="24"/>
        </w:rPr>
        <w:t>.</w:t>
      </w:r>
    </w:p>
    <w:p w14:paraId="2B3D1907" w14:textId="5BBF84C0" w:rsidR="00FF466E" w:rsidRDefault="00AB2CD9" w:rsidP="009B0E4F">
      <w:pPr>
        <w:widowControl w:val="0"/>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ab/>
        <w:t>Na segunda e última sessão do dia, ocorreu o painel</w:t>
      </w:r>
      <w:r w:rsidRPr="007924B2">
        <w:rPr>
          <w:rFonts w:ascii="Times New Roman" w:eastAsia="Times New Roman" w:hAnsi="Times New Roman" w:cs="Times New Roman"/>
          <w:sz w:val="24"/>
          <w:szCs w:val="24"/>
        </w:rPr>
        <w:t xml:space="preserve"> com </w:t>
      </w:r>
      <w:r>
        <w:rPr>
          <w:rFonts w:ascii="Times New Roman" w:eastAsia="Times New Roman" w:hAnsi="Times New Roman" w:cs="Times New Roman"/>
          <w:sz w:val="24"/>
          <w:szCs w:val="24"/>
        </w:rPr>
        <w:t xml:space="preserve">os senhores </w:t>
      </w:r>
      <w:r w:rsidRPr="007924B2">
        <w:rPr>
          <w:rFonts w:ascii="Times New Roman" w:eastAsia="Times New Roman" w:hAnsi="Times New Roman" w:cs="Times New Roman"/>
          <w:sz w:val="24"/>
          <w:szCs w:val="24"/>
        </w:rPr>
        <w:t>Matheus Palma Cruz (ANEEL), Marcelo Luís Loureiro dos Santos (ABIAPE)</w:t>
      </w:r>
      <w:r>
        <w:rPr>
          <w:rFonts w:ascii="Times New Roman" w:eastAsia="Times New Roman" w:hAnsi="Times New Roman" w:cs="Times New Roman"/>
          <w:sz w:val="24"/>
          <w:szCs w:val="24"/>
        </w:rPr>
        <w:t xml:space="preserve"> e </w:t>
      </w:r>
      <w:r w:rsidRPr="007924B2">
        <w:rPr>
          <w:rFonts w:ascii="Times New Roman" w:eastAsia="Times New Roman" w:hAnsi="Times New Roman" w:cs="Times New Roman"/>
          <w:sz w:val="24"/>
          <w:szCs w:val="24"/>
        </w:rPr>
        <w:t xml:space="preserve">Gustavo Antônio </w:t>
      </w:r>
      <w:proofErr w:type="spellStart"/>
      <w:r w:rsidRPr="007924B2">
        <w:rPr>
          <w:rFonts w:ascii="Times New Roman" w:eastAsia="Times New Roman" w:hAnsi="Times New Roman" w:cs="Times New Roman"/>
          <w:sz w:val="24"/>
          <w:szCs w:val="24"/>
        </w:rPr>
        <w:t>Baur</w:t>
      </w:r>
      <w:proofErr w:type="spellEnd"/>
      <w:r w:rsidRPr="007924B2">
        <w:rPr>
          <w:rFonts w:ascii="Times New Roman" w:eastAsia="Times New Roman" w:hAnsi="Times New Roman" w:cs="Times New Roman"/>
          <w:sz w:val="24"/>
          <w:szCs w:val="24"/>
        </w:rPr>
        <w:t xml:space="preserve"> </w:t>
      </w:r>
      <w:proofErr w:type="spellStart"/>
      <w:r w:rsidRPr="007924B2">
        <w:rPr>
          <w:rFonts w:ascii="Times New Roman" w:eastAsia="Times New Roman" w:hAnsi="Times New Roman" w:cs="Times New Roman"/>
          <w:sz w:val="24"/>
          <w:szCs w:val="24"/>
        </w:rPr>
        <w:t>Arfux</w:t>
      </w:r>
      <w:proofErr w:type="spellEnd"/>
      <w:r w:rsidRPr="007924B2">
        <w:rPr>
          <w:rFonts w:ascii="Times New Roman" w:eastAsia="Times New Roman" w:hAnsi="Times New Roman" w:cs="Times New Roman"/>
          <w:sz w:val="24"/>
          <w:szCs w:val="24"/>
        </w:rPr>
        <w:t xml:space="preserve"> (COMPASS)</w:t>
      </w:r>
      <w:r>
        <w:rPr>
          <w:rFonts w:ascii="Times New Roman" w:eastAsia="Times New Roman" w:hAnsi="Times New Roman" w:cs="Times New Roman"/>
          <w:sz w:val="24"/>
          <w:szCs w:val="24"/>
        </w:rPr>
        <w:t xml:space="preserve">, com o </w:t>
      </w:r>
      <w:r w:rsidRPr="007924B2">
        <w:rPr>
          <w:rFonts w:ascii="Times New Roman" w:eastAsia="Times New Roman" w:hAnsi="Times New Roman" w:cs="Times New Roman"/>
          <w:sz w:val="24"/>
          <w:szCs w:val="24"/>
        </w:rPr>
        <w:t xml:space="preserve">tema “Análise da Situação Atual do Mercado de Energia e Tendências Futuras”. </w:t>
      </w:r>
      <w:r>
        <w:rPr>
          <w:rFonts w:ascii="Times New Roman" w:eastAsia="Times New Roman" w:hAnsi="Times New Roman" w:cs="Times New Roman"/>
          <w:sz w:val="24"/>
          <w:szCs w:val="24"/>
        </w:rPr>
        <w:t xml:space="preserve">O intuito principal foi que esses profissionais renomados do SEB comentassem de maneira informal o mercado e as tendências futuras, pela visão da sua instituição, como a própria visão pessoal do profissional. </w:t>
      </w:r>
    </w:p>
    <w:p w14:paraId="61F5FB01" w14:textId="77777777" w:rsidR="00AB2CD9" w:rsidRPr="007924B2"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Com o término do painel, os palestrantes responderam aos questionamentos do público, que de forma unânime aplaudiram os profissionais. A finalização do evento foi marcada com algumas fotos dos palestrantes do painel com a equipe organizadora e com demais colegas, pesquisadores de outras instituições, docentes do IFSC e da UFSC, como ilustrado pela </w:t>
      </w:r>
      <w:r w:rsidR="00EF0518">
        <w:fldChar w:fldCharType="begin"/>
      </w:r>
      <w:r w:rsidR="00EF0518">
        <w:instrText xml:space="preserve"> REF _Ref438650208 \h  \* MERGEFORMAT </w:instrText>
      </w:r>
      <w:r w:rsidR="00EF0518">
        <w:fldChar w:fldCharType="separate"/>
      </w:r>
      <w:r w:rsidR="00543AC9" w:rsidRPr="00543AC9">
        <w:rPr>
          <w:rFonts w:ascii="Times New Roman" w:eastAsia="Times New Roman" w:hAnsi="Times New Roman" w:cs="Times New Roman"/>
          <w:sz w:val="24"/>
          <w:szCs w:val="24"/>
        </w:rPr>
        <w:t>Figura 8</w:t>
      </w:r>
      <w:r w:rsidR="00EF0518">
        <w:fldChar w:fldCharType="end"/>
      </w:r>
      <w:r>
        <w:rPr>
          <w:rFonts w:ascii="Times New Roman" w:eastAsia="Times New Roman" w:hAnsi="Times New Roman" w:cs="Times New Roman"/>
          <w:sz w:val="24"/>
          <w:szCs w:val="24"/>
        </w:rPr>
        <w:t>.</w:t>
      </w:r>
    </w:p>
    <w:p w14:paraId="34AB50EC" w14:textId="77777777" w:rsidR="00AB2CD9" w:rsidRPr="007924B2" w:rsidRDefault="00AB2CD9" w:rsidP="00AB2CD9">
      <w:pPr>
        <w:widowControl w:val="0"/>
        <w:spacing w:after="0" w:line="360" w:lineRule="auto"/>
        <w:jc w:val="both"/>
        <w:rPr>
          <w:rFonts w:ascii="Times New Roman" w:hAnsi="Times New Roman" w:cs="Times New Roman"/>
          <w:sz w:val="24"/>
          <w:szCs w:val="24"/>
        </w:rPr>
      </w:pPr>
    </w:p>
    <w:p w14:paraId="2B4C355E" w14:textId="77777777" w:rsidR="00AB2CD9" w:rsidRDefault="00AB2CD9" w:rsidP="00AB2CD9">
      <w:pPr>
        <w:keepNext/>
        <w:widowControl w:val="0"/>
        <w:spacing w:after="0" w:line="360" w:lineRule="auto"/>
        <w:jc w:val="center"/>
      </w:pPr>
      <w:r w:rsidRPr="007924B2">
        <w:rPr>
          <w:rFonts w:ascii="Times New Roman" w:hAnsi="Times New Roman" w:cs="Times New Roman"/>
          <w:noProof/>
          <w:sz w:val="24"/>
          <w:szCs w:val="24"/>
        </w:rPr>
        <w:lastRenderedPageBreak/>
        <w:drawing>
          <wp:inline distT="0" distB="0" distL="0" distR="0" wp14:anchorId="3BD2DE75" wp14:editId="23ACF025">
            <wp:extent cx="2609850" cy="1733816"/>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24334" cy="1743438"/>
                    </a:xfrm>
                    <a:prstGeom prst="rect">
                      <a:avLst/>
                    </a:prstGeom>
                    <a:noFill/>
                    <a:ln>
                      <a:noFill/>
                    </a:ln>
                  </pic:spPr>
                </pic:pic>
              </a:graphicData>
            </a:graphic>
          </wp:inline>
        </w:drawing>
      </w:r>
      <w:r w:rsidRPr="007924B2">
        <w:rPr>
          <w:rFonts w:ascii="Times New Roman" w:hAnsi="Times New Roman" w:cs="Times New Roman"/>
          <w:noProof/>
          <w:sz w:val="24"/>
          <w:szCs w:val="24"/>
        </w:rPr>
        <w:drawing>
          <wp:inline distT="0" distB="0" distL="0" distR="0" wp14:anchorId="3C85736A" wp14:editId="66A97748">
            <wp:extent cx="2599720" cy="1724025"/>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11092" cy="1731567"/>
                    </a:xfrm>
                    <a:prstGeom prst="rect">
                      <a:avLst/>
                    </a:prstGeom>
                    <a:noFill/>
                    <a:ln>
                      <a:noFill/>
                    </a:ln>
                  </pic:spPr>
                </pic:pic>
              </a:graphicData>
            </a:graphic>
          </wp:inline>
        </w:drawing>
      </w:r>
    </w:p>
    <w:p w14:paraId="25A82381" w14:textId="77777777" w:rsidR="00AB2CD9" w:rsidRDefault="00AB2CD9" w:rsidP="00AB2CD9">
      <w:pPr>
        <w:pStyle w:val="Legenda"/>
        <w:spacing w:before="0" w:after="0" w:line="360" w:lineRule="auto"/>
        <w:jc w:val="center"/>
        <w:rPr>
          <w:b w:val="0"/>
        </w:rPr>
      </w:pPr>
      <w:bookmarkStart w:id="8" w:name="_Ref438650208"/>
      <w:r>
        <w:t xml:space="preserve">Figura </w:t>
      </w:r>
      <w:r w:rsidR="00C83C3B">
        <w:fldChar w:fldCharType="begin"/>
      </w:r>
      <w:r w:rsidR="001E0209">
        <w:instrText xml:space="preserve"> SEQ Figura \* ARABIC </w:instrText>
      </w:r>
      <w:r w:rsidR="00C83C3B">
        <w:fldChar w:fldCharType="separate"/>
      </w:r>
      <w:r w:rsidR="00543AC9">
        <w:rPr>
          <w:noProof/>
        </w:rPr>
        <w:t>8</w:t>
      </w:r>
      <w:r w:rsidR="00C83C3B">
        <w:rPr>
          <w:noProof/>
        </w:rPr>
        <w:fldChar w:fldCharType="end"/>
      </w:r>
      <w:bookmarkEnd w:id="8"/>
      <w:r>
        <w:rPr>
          <w:noProof/>
        </w:rPr>
        <w:t>:</w:t>
      </w:r>
      <w:r w:rsidRPr="00AB2CD9">
        <w:rPr>
          <w:b w:val="0"/>
        </w:rPr>
        <w:t xml:space="preserve"> Finalização do evento, com a participação de diversos profissionais, docentes e colegas.</w:t>
      </w:r>
    </w:p>
    <w:p w14:paraId="3E66C2DC" w14:textId="77777777" w:rsidR="00B864A9" w:rsidRPr="007924B2" w:rsidRDefault="00B864A9" w:rsidP="00B864A9">
      <w:pPr>
        <w:pStyle w:val="Legenda"/>
        <w:spacing w:before="0" w:after="0" w:line="360" w:lineRule="auto"/>
        <w:jc w:val="center"/>
        <w:rPr>
          <w:rFonts w:cs="Times New Roman"/>
        </w:rPr>
      </w:pPr>
      <w:r w:rsidRPr="00427E45">
        <w:t>Fonte:</w:t>
      </w:r>
      <w:r>
        <w:rPr>
          <w:b w:val="0"/>
        </w:rPr>
        <w:t xml:space="preserve"> DAE-IFSC (2015</w:t>
      </w:r>
      <w:r w:rsidR="00C83258">
        <w:rPr>
          <w:b w:val="0"/>
        </w:rPr>
        <w:t>a</w:t>
      </w:r>
      <w:r>
        <w:rPr>
          <w:b w:val="0"/>
        </w:rPr>
        <w:t>).</w:t>
      </w:r>
    </w:p>
    <w:p w14:paraId="074E5834" w14:textId="77777777" w:rsidR="00AB2CD9" w:rsidRDefault="00AB2CD9" w:rsidP="00AB2CD9">
      <w:pPr>
        <w:widowControl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639A740B" w14:textId="77777777" w:rsidR="00AB2CD9" w:rsidRPr="007924B2" w:rsidRDefault="00AB2CD9" w:rsidP="00AB2CD9">
      <w:pPr>
        <w:widowControl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O janta</w:t>
      </w:r>
      <w:r w:rsidRPr="007924B2">
        <w:rPr>
          <w:rFonts w:ascii="Times New Roman" w:eastAsia="Times New Roman" w:hAnsi="Times New Roman" w:cs="Times New Roman"/>
          <w:sz w:val="24"/>
          <w:szCs w:val="24"/>
        </w:rPr>
        <w:t xml:space="preserve">r de </w:t>
      </w:r>
      <w:r>
        <w:rPr>
          <w:rFonts w:ascii="Times New Roman" w:eastAsia="Times New Roman" w:hAnsi="Times New Roman" w:cs="Times New Roman"/>
          <w:sz w:val="24"/>
          <w:szCs w:val="24"/>
        </w:rPr>
        <w:t>e</w:t>
      </w:r>
      <w:r w:rsidRPr="007924B2">
        <w:rPr>
          <w:rFonts w:ascii="Times New Roman" w:eastAsia="Times New Roman" w:hAnsi="Times New Roman" w:cs="Times New Roman"/>
          <w:sz w:val="24"/>
          <w:szCs w:val="24"/>
        </w:rPr>
        <w:t>ncerramento</w:t>
      </w:r>
      <w:r>
        <w:rPr>
          <w:rFonts w:ascii="Times New Roman" w:eastAsia="Times New Roman" w:hAnsi="Times New Roman" w:cs="Times New Roman"/>
          <w:sz w:val="24"/>
          <w:szCs w:val="24"/>
        </w:rPr>
        <w:t xml:space="preserve"> ocorreu logo após a finalização do evento, no restaurante posicionado no ático do Hotel </w:t>
      </w:r>
      <w:proofErr w:type="spellStart"/>
      <w:r>
        <w:rPr>
          <w:rFonts w:ascii="Times New Roman" w:eastAsia="Times New Roman" w:hAnsi="Times New Roman" w:cs="Times New Roman"/>
          <w:sz w:val="24"/>
          <w:szCs w:val="24"/>
        </w:rPr>
        <w:t>Mercure</w:t>
      </w:r>
      <w:proofErr w:type="spellEnd"/>
      <w:r>
        <w:rPr>
          <w:rFonts w:ascii="Times New Roman" w:eastAsia="Times New Roman" w:hAnsi="Times New Roman" w:cs="Times New Roman"/>
          <w:sz w:val="24"/>
          <w:szCs w:val="24"/>
        </w:rPr>
        <w:t xml:space="preserve">. O jantar teve a participação de 45 pessoas, sendo composto por diversos profissionais do SEB, pesquisadores, docentes do IFSC e da UFSC, discentes, egressos do CSTSE e técnicos administrativos do IFSC. A </w:t>
      </w:r>
      <w:r w:rsidR="00EF0518">
        <w:fldChar w:fldCharType="begin"/>
      </w:r>
      <w:r w:rsidR="00EF0518">
        <w:instrText xml:space="preserve"> REF _Ref438650490 \h  \* MERGEFORMAT </w:instrText>
      </w:r>
      <w:r w:rsidR="00EF0518">
        <w:fldChar w:fldCharType="separate"/>
      </w:r>
      <w:r w:rsidR="00543AC9" w:rsidRPr="00543AC9">
        <w:rPr>
          <w:rFonts w:ascii="Times New Roman" w:eastAsia="Times New Roman" w:hAnsi="Times New Roman" w:cs="Times New Roman"/>
          <w:sz w:val="24"/>
          <w:szCs w:val="24"/>
        </w:rPr>
        <w:t>Figura 9</w:t>
      </w:r>
      <w:r w:rsidR="00EF0518">
        <w:fldChar w:fldCharType="end"/>
      </w:r>
      <w:r>
        <w:rPr>
          <w:rFonts w:ascii="Times New Roman" w:eastAsia="Times New Roman" w:hAnsi="Times New Roman" w:cs="Times New Roman"/>
          <w:sz w:val="24"/>
          <w:szCs w:val="24"/>
        </w:rPr>
        <w:t xml:space="preserve"> mostra algumas fotos desse momento de comemoração ao evento de dez anos do CSTSE.</w:t>
      </w:r>
    </w:p>
    <w:p w14:paraId="3762A9D5" w14:textId="77777777" w:rsidR="00AB2CD9" w:rsidRPr="007924B2" w:rsidRDefault="00AB2CD9" w:rsidP="00AB2CD9">
      <w:pPr>
        <w:widowControl w:val="0"/>
        <w:spacing w:after="0" w:line="360" w:lineRule="auto"/>
        <w:jc w:val="both"/>
        <w:rPr>
          <w:rFonts w:ascii="Times New Roman" w:hAnsi="Times New Roman" w:cs="Times New Roman"/>
          <w:sz w:val="24"/>
          <w:szCs w:val="24"/>
        </w:rPr>
      </w:pPr>
    </w:p>
    <w:p w14:paraId="5F1A1011" w14:textId="77777777" w:rsidR="00AB2CD9" w:rsidRPr="007924B2" w:rsidRDefault="00AB2CD9" w:rsidP="009B0E4F">
      <w:pPr>
        <w:widowControl w:val="0"/>
        <w:spacing w:after="0" w:line="240" w:lineRule="auto"/>
        <w:jc w:val="center"/>
        <w:rPr>
          <w:rFonts w:ascii="Times New Roman" w:hAnsi="Times New Roman" w:cs="Times New Roman"/>
          <w:sz w:val="24"/>
          <w:szCs w:val="24"/>
        </w:rPr>
      </w:pPr>
      <w:r w:rsidRPr="007924B2">
        <w:rPr>
          <w:rFonts w:ascii="Times New Roman" w:hAnsi="Times New Roman" w:cs="Times New Roman"/>
          <w:noProof/>
          <w:sz w:val="24"/>
          <w:szCs w:val="24"/>
        </w:rPr>
        <w:drawing>
          <wp:inline distT="0" distB="0" distL="0" distR="0" wp14:anchorId="0E51F3D4" wp14:editId="7903CA5A">
            <wp:extent cx="2667000" cy="1765479"/>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4043" cy="1770141"/>
                    </a:xfrm>
                    <a:prstGeom prst="rect">
                      <a:avLst/>
                    </a:prstGeom>
                    <a:noFill/>
                    <a:ln>
                      <a:noFill/>
                    </a:ln>
                  </pic:spPr>
                </pic:pic>
              </a:graphicData>
            </a:graphic>
          </wp:inline>
        </w:drawing>
      </w:r>
      <w:r w:rsidRPr="007924B2">
        <w:rPr>
          <w:rFonts w:ascii="Times New Roman" w:hAnsi="Times New Roman" w:cs="Times New Roman"/>
          <w:noProof/>
          <w:sz w:val="24"/>
          <w:szCs w:val="24"/>
        </w:rPr>
        <w:drawing>
          <wp:inline distT="0" distB="0" distL="0" distR="0" wp14:anchorId="2176E3B2" wp14:editId="6909E706">
            <wp:extent cx="2657475" cy="1768532"/>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60731" cy="1770699"/>
                    </a:xfrm>
                    <a:prstGeom prst="rect">
                      <a:avLst/>
                    </a:prstGeom>
                    <a:noFill/>
                    <a:ln>
                      <a:noFill/>
                    </a:ln>
                  </pic:spPr>
                </pic:pic>
              </a:graphicData>
            </a:graphic>
          </wp:inline>
        </w:drawing>
      </w:r>
    </w:p>
    <w:p w14:paraId="05E74527" w14:textId="77777777" w:rsidR="00AB2CD9" w:rsidRPr="007924B2" w:rsidRDefault="00AB2CD9" w:rsidP="009B0E4F">
      <w:pPr>
        <w:widowControl w:val="0"/>
        <w:spacing w:after="0" w:line="240" w:lineRule="auto"/>
        <w:jc w:val="center"/>
        <w:rPr>
          <w:rFonts w:ascii="Times New Roman" w:hAnsi="Times New Roman" w:cs="Times New Roman"/>
          <w:sz w:val="24"/>
          <w:szCs w:val="24"/>
        </w:rPr>
      </w:pPr>
      <w:r w:rsidRPr="007924B2">
        <w:rPr>
          <w:rFonts w:ascii="Times New Roman" w:hAnsi="Times New Roman" w:cs="Times New Roman"/>
          <w:noProof/>
          <w:sz w:val="24"/>
          <w:szCs w:val="24"/>
        </w:rPr>
        <w:drawing>
          <wp:inline distT="0" distB="0" distL="0" distR="0" wp14:anchorId="3BF0B655" wp14:editId="1C8FBCF6">
            <wp:extent cx="2695475" cy="1790700"/>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96545" cy="1791411"/>
                    </a:xfrm>
                    <a:prstGeom prst="rect">
                      <a:avLst/>
                    </a:prstGeom>
                    <a:noFill/>
                    <a:ln>
                      <a:noFill/>
                    </a:ln>
                  </pic:spPr>
                </pic:pic>
              </a:graphicData>
            </a:graphic>
          </wp:inline>
        </w:drawing>
      </w:r>
      <w:r w:rsidRPr="007924B2">
        <w:rPr>
          <w:rFonts w:ascii="Times New Roman" w:hAnsi="Times New Roman" w:cs="Times New Roman"/>
          <w:noProof/>
          <w:sz w:val="24"/>
          <w:szCs w:val="24"/>
        </w:rPr>
        <w:drawing>
          <wp:inline distT="0" distB="0" distL="0" distR="0" wp14:anchorId="5150FA4A" wp14:editId="2A9EC951">
            <wp:extent cx="2676525" cy="1781209"/>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88235" cy="1789002"/>
                    </a:xfrm>
                    <a:prstGeom prst="rect">
                      <a:avLst/>
                    </a:prstGeom>
                    <a:noFill/>
                    <a:ln>
                      <a:noFill/>
                    </a:ln>
                  </pic:spPr>
                </pic:pic>
              </a:graphicData>
            </a:graphic>
          </wp:inline>
        </w:drawing>
      </w:r>
    </w:p>
    <w:p w14:paraId="1454AF01" w14:textId="77777777" w:rsidR="00AB2CD9" w:rsidRPr="007924B2" w:rsidRDefault="00AB2CD9" w:rsidP="009B0E4F">
      <w:pPr>
        <w:widowControl w:val="0"/>
        <w:spacing w:after="0" w:line="240" w:lineRule="auto"/>
        <w:jc w:val="center"/>
        <w:rPr>
          <w:rFonts w:ascii="Times New Roman" w:hAnsi="Times New Roman" w:cs="Times New Roman"/>
          <w:sz w:val="24"/>
          <w:szCs w:val="24"/>
        </w:rPr>
      </w:pPr>
      <w:r w:rsidRPr="007924B2">
        <w:rPr>
          <w:rFonts w:ascii="Times New Roman" w:hAnsi="Times New Roman" w:cs="Times New Roman"/>
          <w:noProof/>
          <w:sz w:val="24"/>
          <w:szCs w:val="24"/>
        </w:rPr>
        <w:lastRenderedPageBreak/>
        <w:drawing>
          <wp:inline distT="0" distB="0" distL="0" distR="0" wp14:anchorId="289DF980" wp14:editId="4F796B81">
            <wp:extent cx="2695475" cy="179070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96304" cy="1791251"/>
                    </a:xfrm>
                    <a:prstGeom prst="rect">
                      <a:avLst/>
                    </a:prstGeom>
                    <a:noFill/>
                    <a:ln>
                      <a:noFill/>
                    </a:ln>
                  </pic:spPr>
                </pic:pic>
              </a:graphicData>
            </a:graphic>
          </wp:inline>
        </w:drawing>
      </w:r>
      <w:r w:rsidRPr="007924B2">
        <w:rPr>
          <w:rFonts w:ascii="Times New Roman" w:hAnsi="Times New Roman" w:cs="Times New Roman"/>
          <w:noProof/>
          <w:sz w:val="24"/>
          <w:szCs w:val="24"/>
        </w:rPr>
        <w:drawing>
          <wp:inline distT="0" distB="0" distL="0" distR="0" wp14:anchorId="001E2310" wp14:editId="1F33BF35">
            <wp:extent cx="2695575" cy="1790700"/>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95986" cy="1790973"/>
                    </a:xfrm>
                    <a:prstGeom prst="rect">
                      <a:avLst/>
                    </a:prstGeom>
                    <a:noFill/>
                    <a:ln>
                      <a:noFill/>
                    </a:ln>
                  </pic:spPr>
                </pic:pic>
              </a:graphicData>
            </a:graphic>
          </wp:inline>
        </w:drawing>
      </w:r>
    </w:p>
    <w:p w14:paraId="6567B2A3" w14:textId="77777777" w:rsidR="00AB2CD9" w:rsidRDefault="00AB2CD9" w:rsidP="00AB2CD9">
      <w:pPr>
        <w:keepNext/>
        <w:widowControl w:val="0"/>
        <w:spacing w:after="0" w:line="360" w:lineRule="auto"/>
        <w:jc w:val="center"/>
      </w:pPr>
      <w:r w:rsidRPr="007924B2">
        <w:rPr>
          <w:rFonts w:ascii="Times New Roman" w:hAnsi="Times New Roman" w:cs="Times New Roman"/>
          <w:noProof/>
          <w:sz w:val="24"/>
          <w:szCs w:val="24"/>
        </w:rPr>
        <w:drawing>
          <wp:inline distT="0" distB="0" distL="0" distR="0" wp14:anchorId="27BEB1C7" wp14:editId="59B6E31A">
            <wp:extent cx="5362575" cy="1275474"/>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74742" cy="1278368"/>
                    </a:xfrm>
                    <a:prstGeom prst="rect">
                      <a:avLst/>
                    </a:prstGeom>
                    <a:noFill/>
                    <a:ln>
                      <a:noFill/>
                    </a:ln>
                  </pic:spPr>
                </pic:pic>
              </a:graphicData>
            </a:graphic>
          </wp:inline>
        </w:drawing>
      </w:r>
    </w:p>
    <w:p w14:paraId="563CF480" w14:textId="77777777" w:rsidR="00AB2CD9" w:rsidRDefault="00AB2CD9" w:rsidP="00AB2CD9">
      <w:pPr>
        <w:pStyle w:val="Legenda"/>
        <w:spacing w:before="0" w:after="0" w:line="360" w:lineRule="auto"/>
        <w:jc w:val="center"/>
        <w:rPr>
          <w:b w:val="0"/>
        </w:rPr>
      </w:pPr>
      <w:bookmarkStart w:id="9" w:name="_Ref438650490"/>
      <w:r>
        <w:t xml:space="preserve">Figura </w:t>
      </w:r>
      <w:r w:rsidR="00C83C3B">
        <w:fldChar w:fldCharType="begin"/>
      </w:r>
      <w:r w:rsidR="001E0209">
        <w:instrText xml:space="preserve"> SEQ Figura \* ARABIC </w:instrText>
      </w:r>
      <w:r w:rsidR="00C83C3B">
        <w:fldChar w:fldCharType="separate"/>
      </w:r>
      <w:r w:rsidR="00543AC9">
        <w:rPr>
          <w:noProof/>
        </w:rPr>
        <w:t>9</w:t>
      </w:r>
      <w:r w:rsidR="00C83C3B">
        <w:rPr>
          <w:noProof/>
        </w:rPr>
        <w:fldChar w:fldCharType="end"/>
      </w:r>
      <w:bookmarkEnd w:id="9"/>
      <w:r>
        <w:rPr>
          <w:noProof/>
        </w:rPr>
        <w:t>:</w:t>
      </w:r>
      <w:r w:rsidRPr="00AB2CD9">
        <w:rPr>
          <w:b w:val="0"/>
        </w:rPr>
        <w:t xml:space="preserve"> Fotos do jantar de encerramento do evento Semana de Sistemas de Energia.</w:t>
      </w:r>
    </w:p>
    <w:p w14:paraId="7B7CB1CE" w14:textId="77777777" w:rsidR="00B864A9" w:rsidRPr="007924B2" w:rsidRDefault="00B864A9" w:rsidP="00B864A9">
      <w:pPr>
        <w:pStyle w:val="Legenda"/>
        <w:spacing w:before="0" w:after="0" w:line="360" w:lineRule="auto"/>
        <w:jc w:val="center"/>
        <w:rPr>
          <w:rFonts w:cs="Times New Roman"/>
        </w:rPr>
      </w:pPr>
      <w:r w:rsidRPr="00427E45">
        <w:t>Fonte:</w:t>
      </w:r>
      <w:r>
        <w:rPr>
          <w:b w:val="0"/>
        </w:rPr>
        <w:t xml:space="preserve"> DAE-IFSC (2015</w:t>
      </w:r>
      <w:r w:rsidR="00C83258">
        <w:rPr>
          <w:b w:val="0"/>
        </w:rPr>
        <w:t>a</w:t>
      </w:r>
      <w:r>
        <w:rPr>
          <w:b w:val="0"/>
        </w:rPr>
        <w:t>).</w:t>
      </w:r>
    </w:p>
    <w:p w14:paraId="79BE2DD5" w14:textId="77777777" w:rsidR="00AB2CD9" w:rsidRPr="007924B2" w:rsidRDefault="00AB2CD9" w:rsidP="00AB2CD9">
      <w:pPr>
        <w:widowControl w:val="0"/>
        <w:spacing w:after="0" w:line="360" w:lineRule="auto"/>
        <w:rPr>
          <w:rFonts w:ascii="Times New Roman" w:hAnsi="Times New Roman" w:cs="Times New Roman"/>
          <w:sz w:val="24"/>
          <w:szCs w:val="24"/>
        </w:rPr>
      </w:pPr>
    </w:p>
    <w:p w14:paraId="0FF14A47" w14:textId="77777777" w:rsidR="00AB2CD9" w:rsidRPr="007924B2" w:rsidRDefault="00AB2CD9" w:rsidP="00AB2CD9">
      <w:pPr>
        <w:widowControl w:val="0"/>
        <w:spacing w:after="0" w:line="360" w:lineRule="auto"/>
        <w:rPr>
          <w:rFonts w:ascii="Times New Roman" w:hAnsi="Times New Roman" w:cs="Times New Roman"/>
          <w:b/>
          <w:sz w:val="24"/>
          <w:szCs w:val="24"/>
        </w:rPr>
      </w:pPr>
      <w:r w:rsidRPr="007924B2">
        <w:rPr>
          <w:rFonts w:ascii="Times New Roman" w:hAnsi="Times New Roman" w:cs="Times New Roman"/>
          <w:b/>
          <w:sz w:val="24"/>
          <w:szCs w:val="24"/>
        </w:rPr>
        <w:t>3.3 Avaliação</w:t>
      </w:r>
    </w:p>
    <w:p w14:paraId="36BB500C" w14:textId="77777777" w:rsidR="00AB2CD9" w:rsidRDefault="00AB2CD9" w:rsidP="00AB2CD9">
      <w:pPr>
        <w:widowControl w:val="0"/>
        <w:spacing w:after="0" w:line="360" w:lineRule="auto"/>
        <w:ind w:firstLine="720"/>
        <w:jc w:val="both"/>
        <w:rPr>
          <w:rFonts w:ascii="Times" w:eastAsia="Times" w:hAnsi="Times" w:cs="Times"/>
          <w:sz w:val="24"/>
          <w:szCs w:val="24"/>
        </w:rPr>
      </w:pPr>
      <w:r w:rsidRPr="698042C2">
        <w:rPr>
          <w:rFonts w:ascii="Times" w:eastAsia="Times" w:hAnsi="Times" w:cs="Times"/>
          <w:sz w:val="24"/>
          <w:szCs w:val="24"/>
        </w:rPr>
        <w:t>No total</w:t>
      </w:r>
      <w:r w:rsidRPr="00331E52">
        <w:rPr>
          <w:rFonts w:ascii="Times" w:eastAsia="Times" w:hAnsi="Times" w:cs="Times"/>
          <w:sz w:val="24"/>
          <w:szCs w:val="24"/>
        </w:rPr>
        <w:t xml:space="preserve"> </w:t>
      </w:r>
      <w:r w:rsidRPr="33B444FB">
        <w:rPr>
          <w:rFonts w:ascii="Times" w:eastAsia="Times" w:hAnsi="Times" w:cs="Times"/>
          <w:sz w:val="24"/>
          <w:szCs w:val="24"/>
        </w:rPr>
        <w:t xml:space="preserve">o evento </w:t>
      </w:r>
      <w:r w:rsidR="002C3C50">
        <w:rPr>
          <w:rFonts w:ascii="Times" w:eastAsia="Times" w:hAnsi="Times" w:cs="Times"/>
          <w:sz w:val="24"/>
          <w:szCs w:val="24"/>
        </w:rPr>
        <w:t xml:space="preserve">Semana de Sistemas de Energia </w:t>
      </w:r>
      <w:r w:rsidRPr="33B444FB">
        <w:rPr>
          <w:rFonts w:ascii="Times" w:eastAsia="Times" w:hAnsi="Times" w:cs="Times"/>
          <w:sz w:val="24"/>
          <w:szCs w:val="24"/>
        </w:rPr>
        <w:t>teve 156 inscrições</w:t>
      </w:r>
      <w:r>
        <w:rPr>
          <w:rFonts w:ascii="Times" w:eastAsia="Times" w:hAnsi="Times" w:cs="Times"/>
          <w:sz w:val="24"/>
          <w:szCs w:val="24"/>
        </w:rPr>
        <w:t>. No entanto, apenas</w:t>
      </w:r>
      <w:r w:rsidRPr="698042C2">
        <w:rPr>
          <w:rFonts w:ascii="Times" w:eastAsia="Times" w:hAnsi="Times" w:cs="Times"/>
          <w:sz w:val="24"/>
          <w:szCs w:val="24"/>
        </w:rPr>
        <w:t xml:space="preserve"> 116 pessoas compareceram ao evento</w:t>
      </w:r>
      <w:r>
        <w:rPr>
          <w:rFonts w:ascii="Times" w:eastAsia="Times" w:hAnsi="Times" w:cs="Times"/>
          <w:sz w:val="24"/>
          <w:szCs w:val="24"/>
        </w:rPr>
        <w:t>,</w:t>
      </w:r>
      <w:r w:rsidRPr="698042C2">
        <w:rPr>
          <w:rFonts w:ascii="Times" w:eastAsia="Times" w:hAnsi="Times" w:cs="Times"/>
          <w:sz w:val="24"/>
          <w:szCs w:val="24"/>
        </w:rPr>
        <w:t xml:space="preserve"> </w:t>
      </w:r>
      <w:r>
        <w:rPr>
          <w:rFonts w:ascii="Times" w:eastAsia="Times" w:hAnsi="Times" w:cs="Times"/>
          <w:sz w:val="24"/>
          <w:szCs w:val="24"/>
        </w:rPr>
        <w:t>ocorrido no</w:t>
      </w:r>
      <w:r w:rsidRPr="698042C2">
        <w:rPr>
          <w:rFonts w:ascii="Times" w:eastAsia="Times" w:hAnsi="Times" w:cs="Times"/>
          <w:sz w:val="24"/>
          <w:szCs w:val="24"/>
        </w:rPr>
        <w:t xml:space="preserve">s dias 02 </w:t>
      </w:r>
      <w:r>
        <w:rPr>
          <w:rFonts w:ascii="Times" w:eastAsia="Times" w:hAnsi="Times" w:cs="Times"/>
          <w:sz w:val="24"/>
          <w:szCs w:val="24"/>
        </w:rPr>
        <w:t xml:space="preserve">a </w:t>
      </w:r>
      <w:r w:rsidRPr="698042C2">
        <w:rPr>
          <w:rFonts w:ascii="Times" w:eastAsia="Times" w:hAnsi="Times" w:cs="Times"/>
          <w:sz w:val="24"/>
          <w:szCs w:val="24"/>
        </w:rPr>
        <w:t xml:space="preserve">04 de dezembro de 2015. Após o evento, foi solicitado aos participantes, por meio de </w:t>
      </w:r>
      <w:r>
        <w:rPr>
          <w:rFonts w:ascii="Times" w:eastAsia="Times" w:hAnsi="Times" w:cs="Times"/>
          <w:sz w:val="24"/>
          <w:szCs w:val="24"/>
        </w:rPr>
        <w:t>um</w:t>
      </w:r>
      <w:r w:rsidRPr="698042C2">
        <w:rPr>
          <w:rFonts w:ascii="Times" w:eastAsia="Times" w:hAnsi="Times" w:cs="Times"/>
          <w:sz w:val="24"/>
          <w:szCs w:val="24"/>
        </w:rPr>
        <w:t xml:space="preserve"> e-mail, </w:t>
      </w:r>
      <w:r>
        <w:rPr>
          <w:rFonts w:ascii="Times" w:eastAsia="Times" w:hAnsi="Times" w:cs="Times"/>
          <w:sz w:val="24"/>
          <w:szCs w:val="24"/>
        </w:rPr>
        <w:t>o preenchimento de</w:t>
      </w:r>
      <w:r w:rsidRPr="698042C2">
        <w:rPr>
          <w:rFonts w:ascii="Times" w:eastAsia="Times" w:hAnsi="Times" w:cs="Times"/>
          <w:sz w:val="24"/>
          <w:szCs w:val="24"/>
        </w:rPr>
        <w:t xml:space="preserve"> um questionário avaliativo, </w:t>
      </w:r>
      <w:r>
        <w:rPr>
          <w:rFonts w:ascii="Times" w:eastAsia="Times" w:hAnsi="Times" w:cs="Times"/>
          <w:sz w:val="24"/>
          <w:szCs w:val="24"/>
        </w:rPr>
        <w:t>em que</w:t>
      </w:r>
      <w:r w:rsidRPr="698042C2">
        <w:rPr>
          <w:rFonts w:ascii="Times" w:eastAsia="Times" w:hAnsi="Times" w:cs="Times"/>
          <w:sz w:val="24"/>
          <w:szCs w:val="24"/>
        </w:rPr>
        <w:t xml:space="preserve"> era possível dar nota (excelente, muito bom, bom, regular e ruim) a vários parâmetros (evento, local escolhido, </w:t>
      </w:r>
      <w:proofErr w:type="spellStart"/>
      <w:r w:rsidRPr="00B8520B">
        <w:rPr>
          <w:rFonts w:ascii="Times" w:eastAsia="Times" w:hAnsi="Times" w:cs="Times"/>
          <w:i/>
          <w:sz w:val="24"/>
          <w:szCs w:val="24"/>
        </w:rPr>
        <w:t>coffee</w:t>
      </w:r>
      <w:proofErr w:type="spellEnd"/>
      <w:r w:rsidRPr="00B8520B">
        <w:rPr>
          <w:rFonts w:ascii="Times" w:eastAsia="Times" w:hAnsi="Times" w:cs="Times"/>
          <w:i/>
          <w:sz w:val="24"/>
          <w:szCs w:val="24"/>
        </w:rPr>
        <w:t>-break</w:t>
      </w:r>
      <w:r w:rsidRPr="698042C2">
        <w:rPr>
          <w:rFonts w:ascii="Times" w:eastAsia="Times" w:hAnsi="Times" w:cs="Times"/>
          <w:sz w:val="24"/>
          <w:szCs w:val="24"/>
        </w:rPr>
        <w:t xml:space="preserve">, temas, palestrantes, dentre outros). Além dos conceitos, </w:t>
      </w:r>
      <w:r>
        <w:rPr>
          <w:rFonts w:ascii="Times" w:eastAsia="Times" w:hAnsi="Times" w:cs="Times"/>
          <w:sz w:val="24"/>
          <w:szCs w:val="24"/>
        </w:rPr>
        <w:t>era</w:t>
      </w:r>
      <w:r w:rsidRPr="698042C2">
        <w:rPr>
          <w:rFonts w:ascii="Times" w:eastAsia="Times" w:hAnsi="Times" w:cs="Times"/>
          <w:sz w:val="24"/>
          <w:szCs w:val="24"/>
        </w:rPr>
        <w:t xml:space="preserve"> possível deixar críticas, s</w:t>
      </w:r>
      <w:r>
        <w:rPr>
          <w:rFonts w:ascii="Times" w:eastAsia="Times" w:hAnsi="Times" w:cs="Times"/>
          <w:sz w:val="24"/>
          <w:szCs w:val="24"/>
        </w:rPr>
        <w:t>ugestões e elogios ao evento e à e</w:t>
      </w:r>
      <w:r w:rsidRPr="698042C2">
        <w:rPr>
          <w:rFonts w:ascii="Times" w:eastAsia="Times" w:hAnsi="Times" w:cs="Times"/>
          <w:sz w:val="24"/>
          <w:szCs w:val="24"/>
        </w:rPr>
        <w:t xml:space="preserve">quipe organizadora. </w:t>
      </w:r>
    </w:p>
    <w:p w14:paraId="4AFAB66C" w14:textId="77777777" w:rsidR="00AB2CD9" w:rsidRPr="00BF4158" w:rsidRDefault="00AB2CD9" w:rsidP="00AB2CD9">
      <w:pPr>
        <w:widowControl w:val="0"/>
        <w:spacing w:after="0" w:line="360" w:lineRule="auto"/>
        <w:ind w:firstLine="720"/>
        <w:jc w:val="both"/>
        <w:rPr>
          <w:rFonts w:ascii="Times" w:eastAsia="Times" w:hAnsi="Times" w:cs="Times"/>
          <w:sz w:val="24"/>
          <w:szCs w:val="24"/>
        </w:rPr>
      </w:pPr>
      <w:r w:rsidRPr="698042C2">
        <w:rPr>
          <w:rFonts w:ascii="Times" w:eastAsia="Times" w:hAnsi="Times" w:cs="Times"/>
          <w:sz w:val="24"/>
          <w:szCs w:val="24"/>
        </w:rPr>
        <w:t xml:space="preserve">Com o questionário foi possível obter 47 </w:t>
      </w:r>
      <w:r>
        <w:rPr>
          <w:rFonts w:ascii="Times" w:eastAsia="Times" w:hAnsi="Times" w:cs="Times"/>
          <w:sz w:val="24"/>
          <w:szCs w:val="24"/>
        </w:rPr>
        <w:t>avaliações dos participantes do evento</w:t>
      </w:r>
      <w:r w:rsidRPr="698042C2">
        <w:rPr>
          <w:rFonts w:ascii="Times" w:eastAsia="Times" w:hAnsi="Times" w:cs="Times"/>
          <w:sz w:val="24"/>
          <w:szCs w:val="24"/>
        </w:rPr>
        <w:t xml:space="preserve">. </w:t>
      </w:r>
      <w:r>
        <w:rPr>
          <w:rFonts w:ascii="Times" w:eastAsia="Times" w:hAnsi="Times" w:cs="Times"/>
          <w:sz w:val="24"/>
          <w:szCs w:val="24"/>
        </w:rPr>
        <w:t xml:space="preserve">A </w:t>
      </w:r>
      <w:r w:rsidR="00EF0518">
        <w:fldChar w:fldCharType="begin"/>
      </w:r>
      <w:r w:rsidR="00EF0518">
        <w:instrText xml:space="preserve"> REF _Ref439729142 \h  \* MERGEFORMAT </w:instrText>
      </w:r>
      <w:r w:rsidR="00EF0518">
        <w:fldChar w:fldCharType="separate"/>
      </w:r>
      <w:r w:rsidR="00543AC9" w:rsidRPr="00543AC9">
        <w:rPr>
          <w:rFonts w:ascii="Times" w:eastAsia="Times" w:hAnsi="Times" w:cs="Times"/>
          <w:sz w:val="24"/>
          <w:szCs w:val="24"/>
        </w:rPr>
        <w:t>Figura 10</w:t>
      </w:r>
      <w:r w:rsidR="00EF0518">
        <w:fldChar w:fldCharType="end"/>
      </w:r>
      <w:r>
        <w:rPr>
          <w:rFonts w:ascii="Times" w:eastAsia="Times" w:hAnsi="Times" w:cs="Times"/>
          <w:sz w:val="24"/>
          <w:szCs w:val="24"/>
        </w:rPr>
        <w:t xml:space="preserve"> ilustra os resultados compilados do questionário avaliativo do evento. Pode-se perceber que </w:t>
      </w:r>
      <w:r w:rsidRPr="32F7D25E">
        <w:rPr>
          <w:rFonts w:ascii="Times" w:eastAsia="Times" w:hAnsi="Times" w:cs="Times"/>
          <w:sz w:val="24"/>
          <w:szCs w:val="24"/>
        </w:rPr>
        <w:t xml:space="preserve">as respostas </w:t>
      </w:r>
      <w:r>
        <w:rPr>
          <w:rFonts w:ascii="Times" w:eastAsia="Times" w:hAnsi="Times" w:cs="Times"/>
          <w:sz w:val="24"/>
          <w:szCs w:val="24"/>
        </w:rPr>
        <w:t xml:space="preserve">dos participantes </w:t>
      </w:r>
      <w:r w:rsidRPr="32F7D25E">
        <w:rPr>
          <w:rFonts w:ascii="Times" w:eastAsia="Times" w:hAnsi="Times" w:cs="Times"/>
          <w:sz w:val="24"/>
          <w:szCs w:val="24"/>
        </w:rPr>
        <w:t xml:space="preserve">foram, em grande parte, como sendo excelente. Dentre os parâmetros questionados, o que mais recebeu a nota de </w:t>
      </w:r>
      <w:r>
        <w:rPr>
          <w:rFonts w:ascii="Times" w:eastAsia="Times" w:hAnsi="Times" w:cs="Times"/>
          <w:sz w:val="24"/>
          <w:szCs w:val="24"/>
        </w:rPr>
        <w:t>excelente foi o de palestrantes,</w:t>
      </w:r>
      <w:r w:rsidRPr="32F7D25E">
        <w:rPr>
          <w:rFonts w:ascii="Times" w:eastAsia="Times" w:hAnsi="Times" w:cs="Times"/>
          <w:sz w:val="24"/>
          <w:szCs w:val="24"/>
        </w:rPr>
        <w:t xml:space="preserve"> seguido do evento e da organização. Observa-se também que nenhum dos itens questionados foi conceituado como ruim.</w:t>
      </w:r>
    </w:p>
    <w:p w14:paraId="0F3533D1" w14:textId="77777777" w:rsidR="00AB2CD9" w:rsidRDefault="00AB2CD9" w:rsidP="00AB2CD9">
      <w:pPr>
        <w:spacing w:after="0" w:line="360" w:lineRule="auto"/>
        <w:jc w:val="center"/>
      </w:pPr>
    </w:p>
    <w:p w14:paraId="07117F98" w14:textId="77777777" w:rsidR="00AB2CD9" w:rsidRDefault="00AB2CD9" w:rsidP="00AB2CD9">
      <w:pPr>
        <w:keepNext/>
        <w:spacing w:after="0" w:line="360" w:lineRule="auto"/>
        <w:jc w:val="center"/>
      </w:pPr>
      <w:r>
        <w:rPr>
          <w:noProof/>
        </w:rPr>
        <w:lastRenderedPageBreak/>
        <w:drawing>
          <wp:inline distT="0" distB="0" distL="0" distR="0" wp14:anchorId="5833450B" wp14:editId="41ECA6B7">
            <wp:extent cx="5219700" cy="2131378"/>
            <wp:effectExtent l="0" t="0" r="0" b="0"/>
            <wp:docPr id="194541824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51605" cy="2144406"/>
                    </a:xfrm>
                    <a:prstGeom prst="rect">
                      <a:avLst/>
                    </a:prstGeom>
                  </pic:spPr>
                </pic:pic>
              </a:graphicData>
            </a:graphic>
          </wp:inline>
        </w:drawing>
      </w:r>
    </w:p>
    <w:p w14:paraId="45589334" w14:textId="77777777" w:rsidR="00AB2CD9" w:rsidRDefault="00AB2CD9" w:rsidP="00AB2CD9">
      <w:pPr>
        <w:pStyle w:val="Legenda"/>
        <w:spacing w:before="0" w:after="0" w:line="360" w:lineRule="auto"/>
        <w:jc w:val="center"/>
        <w:rPr>
          <w:b w:val="0"/>
        </w:rPr>
      </w:pPr>
      <w:bookmarkStart w:id="10" w:name="_Ref439729142"/>
      <w:r>
        <w:t xml:space="preserve">Figura </w:t>
      </w:r>
      <w:r w:rsidR="00C83C3B">
        <w:fldChar w:fldCharType="begin"/>
      </w:r>
      <w:r w:rsidR="001E0209">
        <w:instrText xml:space="preserve"> SEQ Figura \* ARABIC </w:instrText>
      </w:r>
      <w:r w:rsidR="00C83C3B">
        <w:fldChar w:fldCharType="separate"/>
      </w:r>
      <w:r w:rsidR="00543AC9">
        <w:rPr>
          <w:noProof/>
        </w:rPr>
        <w:t>10</w:t>
      </w:r>
      <w:r w:rsidR="00C83C3B">
        <w:rPr>
          <w:noProof/>
        </w:rPr>
        <w:fldChar w:fldCharType="end"/>
      </w:r>
      <w:bookmarkEnd w:id="10"/>
      <w:r>
        <w:rPr>
          <w:noProof/>
        </w:rPr>
        <w:t>:</w:t>
      </w:r>
      <w:r w:rsidRPr="00AB2CD9">
        <w:rPr>
          <w:b w:val="0"/>
        </w:rPr>
        <w:t xml:space="preserve"> Avaliação do Evento</w:t>
      </w:r>
    </w:p>
    <w:p w14:paraId="72141970" w14:textId="77777777" w:rsidR="00B864A9" w:rsidRPr="007924B2" w:rsidRDefault="00B864A9" w:rsidP="00B864A9">
      <w:pPr>
        <w:pStyle w:val="Legenda"/>
        <w:spacing w:before="0" w:after="0" w:line="360" w:lineRule="auto"/>
        <w:jc w:val="center"/>
        <w:rPr>
          <w:rFonts w:cs="Times New Roman"/>
        </w:rPr>
      </w:pPr>
      <w:r w:rsidRPr="00427E45">
        <w:t>Fonte:</w:t>
      </w:r>
      <w:r>
        <w:rPr>
          <w:b w:val="0"/>
        </w:rPr>
        <w:t xml:space="preserve"> Elaboração própria.</w:t>
      </w:r>
    </w:p>
    <w:p w14:paraId="0820DEF1" w14:textId="77777777" w:rsidR="00AB2CD9" w:rsidRPr="007924B2" w:rsidRDefault="00AB2CD9" w:rsidP="00AB2CD9">
      <w:pPr>
        <w:widowControl w:val="0"/>
        <w:spacing w:after="0" w:line="360" w:lineRule="auto"/>
        <w:rPr>
          <w:rFonts w:ascii="Times New Roman" w:hAnsi="Times New Roman" w:cs="Times New Roman"/>
          <w:sz w:val="24"/>
          <w:szCs w:val="24"/>
        </w:rPr>
      </w:pPr>
    </w:p>
    <w:p w14:paraId="701583C3" w14:textId="77777777" w:rsidR="00AB2CD9" w:rsidRDefault="00AB2CD9" w:rsidP="00AB2CD9">
      <w:pPr>
        <w:spacing w:after="0" w:line="360" w:lineRule="auto"/>
        <w:ind w:firstLine="720"/>
        <w:jc w:val="both"/>
        <w:rPr>
          <w:rFonts w:ascii="Times" w:eastAsia="Times" w:hAnsi="Times" w:cs="Times"/>
          <w:sz w:val="24"/>
          <w:szCs w:val="24"/>
        </w:rPr>
      </w:pPr>
      <w:r>
        <w:rPr>
          <w:rFonts w:ascii="Times" w:eastAsia="Times" w:hAnsi="Times" w:cs="Times"/>
          <w:sz w:val="24"/>
          <w:szCs w:val="24"/>
        </w:rPr>
        <w:t xml:space="preserve">Pode-se observar pela </w:t>
      </w:r>
      <w:r w:rsidR="00EF0518">
        <w:fldChar w:fldCharType="begin"/>
      </w:r>
      <w:r w:rsidR="00EF0518">
        <w:instrText xml:space="preserve"> REF _Ref439729142 \h  \* MERGEFORMAT </w:instrText>
      </w:r>
      <w:r w:rsidR="00EF0518">
        <w:fldChar w:fldCharType="separate"/>
      </w:r>
      <w:r w:rsidR="00543AC9" w:rsidRPr="00543AC9">
        <w:rPr>
          <w:rFonts w:ascii="Times" w:eastAsia="Times" w:hAnsi="Times" w:cs="Times"/>
          <w:sz w:val="24"/>
          <w:szCs w:val="24"/>
        </w:rPr>
        <w:t>Figura 10</w:t>
      </w:r>
      <w:r w:rsidR="00EF0518">
        <w:fldChar w:fldCharType="end"/>
      </w:r>
      <w:r w:rsidRPr="32F7D25E">
        <w:rPr>
          <w:rFonts w:ascii="Times" w:eastAsia="Times" w:hAnsi="Times" w:cs="Times"/>
          <w:sz w:val="24"/>
          <w:szCs w:val="24"/>
        </w:rPr>
        <w:t xml:space="preserve"> </w:t>
      </w:r>
      <w:r>
        <w:rPr>
          <w:rFonts w:ascii="Times" w:eastAsia="Times" w:hAnsi="Times" w:cs="Times"/>
          <w:sz w:val="24"/>
          <w:szCs w:val="24"/>
        </w:rPr>
        <w:t>que o evento de uma maneira geral teve grande aceitação pelos participantes, 98% dos mesmos responderam que o evento foi no mínimo bom e apenas 2% responderam que o evento foi regular. Observa-se ainda que aspectos como local, temas e organização</w:t>
      </w:r>
      <w:r w:rsidR="00911DED">
        <w:rPr>
          <w:rFonts w:ascii="Times" w:eastAsia="Times" w:hAnsi="Times" w:cs="Times"/>
          <w:sz w:val="24"/>
          <w:szCs w:val="24"/>
        </w:rPr>
        <w:t>;</w:t>
      </w:r>
      <w:r>
        <w:rPr>
          <w:rFonts w:ascii="Times" w:eastAsia="Times" w:hAnsi="Times" w:cs="Times"/>
          <w:sz w:val="24"/>
          <w:szCs w:val="24"/>
        </w:rPr>
        <w:t xml:space="preserve"> tiveram 100% de boa aprovação. Por outro lado, pode-se notar que a camiseta e a logomarca tiveram a maior quantidade de avaliações regulares pelos participantes. Ainda que isso apenas represente 15% e 9% dessas avaliações.</w:t>
      </w:r>
    </w:p>
    <w:p w14:paraId="046CC33C" w14:textId="77777777" w:rsidR="00AB2CD9" w:rsidRDefault="00AB2CD9" w:rsidP="00AB2CD9">
      <w:pPr>
        <w:spacing w:after="0" w:line="360" w:lineRule="auto"/>
        <w:ind w:firstLine="720"/>
        <w:jc w:val="both"/>
        <w:rPr>
          <w:rFonts w:ascii="Times" w:eastAsia="Times" w:hAnsi="Times" w:cs="Times"/>
          <w:sz w:val="24"/>
          <w:szCs w:val="24"/>
        </w:rPr>
      </w:pPr>
      <w:r>
        <w:rPr>
          <w:rFonts w:ascii="Times" w:eastAsia="Times" w:hAnsi="Times" w:cs="Times"/>
          <w:sz w:val="24"/>
          <w:szCs w:val="24"/>
        </w:rPr>
        <w:t xml:space="preserve">De outra maneira, a </w:t>
      </w:r>
      <w:r w:rsidR="00EF0518">
        <w:fldChar w:fldCharType="begin"/>
      </w:r>
      <w:r w:rsidR="00EF0518">
        <w:instrText xml:space="preserve"> REF _Ref439729236 \h  \* MERGEFORMAT </w:instrText>
      </w:r>
      <w:r w:rsidR="00EF0518">
        <w:fldChar w:fldCharType="separate"/>
      </w:r>
      <w:r w:rsidR="00543AC9" w:rsidRPr="00543AC9">
        <w:rPr>
          <w:rFonts w:ascii="Times" w:eastAsia="Times" w:hAnsi="Times" w:cs="Times"/>
          <w:sz w:val="24"/>
          <w:szCs w:val="24"/>
        </w:rPr>
        <w:t>Figura 11</w:t>
      </w:r>
      <w:r w:rsidR="00EF0518">
        <w:fldChar w:fldCharType="end"/>
      </w:r>
      <w:r>
        <w:rPr>
          <w:rFonts w:ascii="Times" w:eastAsia="Times" w:hAnsi="Times" w:cs="Times"/>
          <w:sz w:val="24"/>
          <w:szCs w:val="24"/>
        </w:rPr>
        <w:t xml:space="preserve"> ilustra a média geral das avaliações (excelente, muito bom, bom e regular) efetuada pelos participantes em todos os aspectos do evento.</w:t>
      </w:r>
    </w:p>
    <w:p w14:paraId="5B8A7DC8" w14:textId="77777777" w:rsidR="00AB2CD9" w:rsidRDefault="00AB2CD9" w:rsidP="00AB2CD9">
      <w:pPr>
        <w:spacing w:after="0" w:line="360" w:lineRule="auto"/>
        <w:ind w:firstLine="720"/>
        <w:jc w:val="both"/>
        <w:rPr>
          <w:rFonts w:ascii="Times" w:eastAsia="Times" w:hAnsi="Times" w:cs="Times"/>
          <w:sz w:val="24"/>
          <w:szCs w:val="24"/>
        </w:rPr>
      </w:pPr>
    </w:p>
    <w:p w14:paraId="6B084934" w14:textId="77777777" w:rsidR="00AB2CD9" w:rsidRDefault="00AB2CD9" w:rsidP="00AB2CD9">
      <w:pPr>
        <w:keepNext/>
        <w:spacing w:after="0" w:line="360" w:lineRule="auto"/>
        <w:jc w:val="center"/>
      </w:pPr>
      <w:r>
        <w:rPr>
          <w:noProof/>
        </w:rPr>
        <w:drawing>
          <wp:inline distT="0" distB="0" distL="0" distR="0" wp14:anchorId="2EC48DA7" wp14:editId="457B0AF9">
            <wp:extent cx="5353050" cy="2386568"/>
            <wp:effectExtent l="0" t="0" r="0" b="0"/>
            <wp:docPr id="67265199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77331" cy="2397393"/>
                    </a:xfrm>
                    <a:prstGeom prst="rect">
                      <a:avLst/>
                    </a:prstGeom>
                  </pic:spPr>
                </pic:pic>
              </a:graphicData>
            </a:graphic>
          </wp:inline>
        </w:drawing>
      </w:r>
    </w:p>
    <w:p w14:paraId="37ED5125" w14:textId="77777777" w:rsidR="00AB2CD9" w:rsidRDefault="00AB2CD9" w:rsidP="00AB2CD9">
      <w:pPr>
        <w:pStyle w:val="Legenda"/>
        <w:spacing w:before="0" w:after="0" w:line="360" w:lineRule="auto"/>
        <w:jc w:val="center"/>
        <w:rPr>
          <w:b w:val="0"/>
        </w:rPr>
      </w:pPr>
      <w:bookmarkStart w:id="11" w:name="_Ref439729236"/>
      <w:r>
        <w:t xml:space="preserve">Figura </w:t>
      </w:r>
      <w:r w:rsidR="00C83C3B">
        <w:fldChar w:fldCharType="begin"/>
      </w:r>
      <w:r w:rsidR="001E0209">
        <w:instrText xml:space="preserve"> SEQ Figura \* ARABIC </w:instrText>
      </w:r>
      <w:r w:rsidR="00C83C3B">
        <w:fldChar w:fldCharType="separate"/>
      </w:r>
      <w:r w:rsidR="00543AC9">
        <w:rPr>
          <w:noProof/>
        </w:rPr>
        <w:t>11</w:t>
      </w:r>
      <w:r w:rsidR="00C83C3B">
        <w:rPr>
          <w:noProof/>
        </w:rPr>
        <w:fldChar w:fldCharType="end"/>
      </w:r>
      <w:bookmarkEnd w:id="11"/>
      <w:r>
        <w:rPr>
          <w:noProof/>
        </w:rPr>
        <w:t>:</w:t>
      </w:r>
      <w:r w:rsidRPr="00AB2CD9">
        <w:rPr>
          <w:b w:val="0"/>
        </w:rPr>
        <w:t xml:space="preserve"> Média geral das avaliações</w:t>
      </w:r>
      <w:r>
        <w:rPr>
          <w:b w:val="0"/>
        </w:rPr>
        <w:t>.</w:t>
      </w:r>
    </w:p>
    <w:p w14:paraId="264EB8A8" w14:textId="77777777" w:rsidR="00B864A9" w:rsidRPr="007924B2" w:rsidRDefault="00B864A9" w:rsidP="00B864A9">
      <w:pPr>
        <w:pStyle w:val="Legenda"/>
        <w:spacing w:before="0" w:after="0" w:line="360" w:lineRule="auto"/>
        <w:jc w:val="center"/>
        <w:rPr>
          <w:rFonts w:cs="Times New Roman"/>
        </w:rPr>
      </w:pPr>
      <w:r w:rsidRPr="00427E45">
        <w:t>Fonte:</w:t>
      </w:r>
      <w:r>
        <w:rPr>
          <w:b w:val="0"/>
        </w:rPr>
        <w:t xml:space="preserve"> Elaboração própria.</w:t>
      </w:r>
    </w:p>
    <w:p w14:paraId="350ED20F" w14:textId="77777777" w:rsidR="00B864A9" w:rsidRPr="00AB2CD9" w:rsidRDefault="00B864A9" w:rsidP="00AB2CD9">
      <w:pPr>
        <w:pStyle w:val="Legenda"/>
        <w:spacing w:before="0" w:after="0" w:line="360" w:lineRule="auto"/>
        <w:jc w:val="center"/>
        <w:rPr>
          <w:b w:val="0"/>
        </w:rPr>
      </w:pPr>
    </w:p>
    <w:p w14:paraId="149D58CD" w14:textId="77777777" w:rsidR="00AB2CD9" w:rsidRDefault="00AB2CD9" w:rsidP="00AB2CD9">
      <w:pPr>
        <w:spacing w:after="0" w:line="360" w:lineRule="auto"/>
        <w:ind w:firstLine="720"/>
        <w:jc w:val="both"/>
        <w:rPr>
          <w:rFonts w:ascii="Times" w:eastAsia="Times" w:hAnsi="Times" w:cs="Times"/>
          <w:sz w:val="24"/>
          <w:szCs w:val="24"/>
        </w:rPr>
      </w:pPr>
      <w:r>
        <w:rPr>
          <w:rFonts w:ascii="Times" w:eastAsia="Times" w:hAnsi="Times" w:cs="Times"/>
          <w:sz w:val="24"/>
          <w:szCs w:val="24"/>
        </w:rPr>
        <w:lastRenderedPageBreak/>
        <w:t xml:space="preserve">Desta maneira, pode-se </w:t>
      </w:r>
      <w:r w:rsidRPr="33B444FB">
        <w:rPr>
          <w:rFonts w:ascii="Times" w:eastAsia="Times" w:hAnsi="Times" w:cs="Times"/>
          <w:sz w:val="24"/>
          <w:szCs w:val="24"/>
        </w:rPr>
        <w:t>conclui</w:t>
      </w:r>
      <w:r>
        <w:rPr>
          <w:rFonts w:ascii="Times" w:eastAsia="Times" w:hAnsi="Times" w:cs="Times"/>
          <w:sz w:val="24"/>
          <w:szCs w:val="24"/>
        </w:rPr>
        <w:t xml:space="preserve">r que na média geral, </w:t>
      </w:r>
      <w:r w:rsidRPr="33B444FB">
        <w:rPr>
          <w:rFonts w:ascii="Times" w:eastAsia="Times" w:hAnsi="Times" w:cs="Times"/>
          <w:sz w:val="24"/>
          <w:szCs w:val="24"/>
        </w:rPr>
        <w:t xml:space="preserve">96% dos </w:t>
      </w:r>
      <w:r>
        <w:rPr>
          <w:rFonts w:ascii="Times" w:eastAsia="Times" w:hAnsi="Times" w:cs="Times"/>
          <w:sz w:val="24"/>
          <w:szCs w:val="24"/>
        </w:rPr>
        <w:t xml:space="preserve">participantes </w:t>
      </w:r>
      <w:r w:rsidRPr="33B444FB">
        <w:rPr>
          <w:rFonts w:ascii="Times" w:eastAsia="Times" w:hAnsi="Times" w:cs="Times"/>
          <w:sz w:val="24"/>
          <w:szCs w:val="24"/>
        </w:rPr>
        <w:t>que responderam ao questionário avaliativo aprovaram o evento e apenas 4% dos mesmos avaliaram-no como sendo regular</w:t>
      </w:r>
      <w:r>
        <w:rPr>
          <w:rFonts w:ascii="Times" w:eastAsia="Times" w:hAnsi="Times" w:cs="Times"/>
          <w:sz w:val="24"/>
          <w:szCs w:val="24"/>
        </w:rPr>
        <w:t>.</w:t>
      </w:r>
    </w:p>
    <w:p w14:paraId="736471A8" w14:textId="72AD32E1" w:rsidR="00AB2CD9" w:rsidRDefault="00AB2CD9" w:rsidP="00AB2CD9">
      <w:pPr>
        <w:spacing w:after="0" w:line="360" w:lineRule="auto"/>
        <w:ind w:firstLine="720"/>
        <w:jc w:val="both"/>
        <w:rPr>
          <w:rFonts w:ascii="Times" w:eastAsia="Times" w:hAnsi="Times" w:cs="Times"/>
          <w:sz w:val="24"/>
          <w:szCs w:val="24"/>
        </w:rPr>
      </w:pPr>
      <w:r>
        <w:rPr>
          <w:rFonts w:ascii="Times" w:eastAsia="Times" w:hAnsi="Times" w:cs="Times"/>
          <w:sz w:val="24"/>
          <w:szCs w:val="24"/>
        </w:rPr>
        <w:t>Ressalta-se, no entanto, que a</w:t>
      </w:r>
      <w:r w:rsidRPr="33B444FB">
        <w:rPr>
          <w:rFonts w:ascii="Times" w:eastAsia="Times" w:hAnsi="Times" w:cs="Times"/>
          <w:sz w:val="24"/>
          <w:szCs w:val="24"/>
        </w:rPr>
        <w:t xml:space="preserve"> média geral não inclui os con</w:t>
      </w:r>
      <w:r>
        <w:rPr>
          <w:rFonts w:ascii="Times" w:eastAsia="Times" w:hAnsi="Times" w:cs="Times"/>
          <w:sz w:val="24"/>
          <w:szCs w:val="24"/>
        </w:rPr>
        <w:t>ceitos recebidos para o jantar de confraternização ocorrido</w:t>
      </w:r>
      <w:r w:rsidRPr="33B444FB">
        <w:rPr>
          <w:rFonts w:ascii="Times" w:eastAsia="Times" w:hAnsi="Times" w:cs="Times"/>
          <w:sz w:val="24"/>
          <w:szCs w:val="24"/>
        </w:rPr>
        <w:t xml:space="preserve"> no último dia de evento. Dentre as 47 pessoas que responderam ao questionário, 33 não estiveram pr</w:t>
      </w:r>
      <w:r>
        <w:rPr>
          <w:rFonts w:ascii="Times" w:eastAsia="Times" w:hAnsi="Times" w:cs="Times"/>
          <w:sz w:val="24"/>
          <w:szCs w:val="24"/>
        </w:rPr>
        <w:t>esentes a esta confraternização,</w:t>
      </w:r>
      <w:r w:rsidRPr="33B444FB">
        <w:rPr>
          <w:rFonts w:ascii="Times" w:eastAsia="Times" w:hAnsi="Times" w:cs="Times"/>
          <w:sz w:val="24"/>
          <w:szCs w:val="24"/>
        </w:rPr>
        <w:t xml:space="preserve"> </w:t>
      </w:r>
      <w:r>
        <w:rPr>
          <w:rFonts w:ascii="Times" w:eastAsia="Times" w:hAnsi="Times" w:cs="Times"/>
          <w:sz w:val="24"/>
          <w:szCs w:val="24"/>
        </w:rPr>
        <w:t>p</w:t>
      </w:r>
      <w:r w:rsidRPr="33B444FB">
        <w:rPr>
          <w:rFonts w:ascii="Times" w:eastAsia="Times" w:hAnsi="Times" w:cs="Times"/>
          <w:sz w:val="24"/>
          <w:szCs w:val="24"/>
        </w:rPr>
        <w:t xml:space="preserve">ortanto, apenas 14 pessoas </w:t>
      </w:r>
      <w:r>
        <w:rPr>
          <w:rFonts w:ascii="Times" w:eastAsia="Times" w:hAnsi="Times" w:cs="Times"/>
          <w:sz w:val="24"/>
          <w:szCs w:val="24"/>
        </w:rPr>
        <w:t xml:space="preserve">que responderam o questionário avaliativo </w:t>
      </w:r>
      <w:r w:rsidRPr="33B444FB">
        <w:rPr>
          <w:rFonts w:ascii="Times" w:eastAsia="Times" w:hAnsi="Times" w:cs="Times"/>
          <w:sz w:val="24"/>
          <w:szCs w:val="24"/>
        </w:rPr>
        <w:t>participaram do jantar. Sendo assim, de acordo com essas respostas, conclui-se que 71% dos participantes conceituou-o como sendo excelente e 29% como bom</w:t>
      </w:r>
      <w:r>
        <w:rPr>
          <w:rFonts w:ascii="Times" w:eastAsia="Times" w:hAnsi="Times" w:cs="Times"/>
          <w:sz w:val="24"/>
          <w:szCs w:val="24"/>
        </w:rPr>
        <w:t xml:space="preserve">, </w:t>
      </w:r>
      <w:r w:rsidR="004B0A8F" w:rsidRPr="000D1559">
        <w:rPr>
          <w:rFonts w:ascii="Times" w:eastAsia="Times" w:hAnsi="Times" w:cs="Times"/>
          <w:sz w:val="24"/>
          <w:szCs w:val="24"/>
        </w:rPr>
        <w:t>tendo-se, portanto,</w:t>
      </w:r>
      <w:r>
        <w:rPr>
          <w:rFonts w:ascii="Times" w:eastAsia="Times" w:hAnsi="Times" w:cs="Times"/>
          <w:sz w:val="24"/>
          <w:szCs w:val="24"/>
        </w:rPr>
        <w:t xml:space="preserve"> a </w:t>
      </w:r>
      <w:r w:rsidRPr="33B444FB">
        <w:rPr>
          <w:rFonts w:ascii="Times" w:eastAsia="Times" w:hAnsi="Times" w:cs="Times"/>
          <w:sz w:val="24"/>
          <w:szCs w:val="24"/>
        </w:rPr>
        <w:t>aprovação</w:t>
      </w:r>
      <w:r>
        <w:rPr>
          <w:rFonts w:ascii="Times" w:eastAsia="Times" w:hAnsi="Times" w:cs="Times"/>
          <w:sz w:val="24"/>
          <w:szCs w:val="24"/>
        </w:rPr>
        <w:t xml:space="preserve"> unânime </w:t>
      </w:r>
      <w:r w:rsidRPr="33B444FB">
        <w:rPr>
          <w:rFonts w:ascii="Times" w:eastAsia="Times" w:hAnsi="Times" w:cs="Times"/>
          <w:sz w:val="24"/>
          <w:szCs w:val="24"/>
        </w:rPr>
        <w:t>dos participantes.</w:t>
      </w:r>
    </w:p>
    <w:p w14:paraId="6DEC76C5" w14:textId="77777777" w:rsidR="000D1559" w:rsidRDefault="000D1559" w:rsidP="00AB2CD9">
      <w:pPr>
        <w:spacing w:after="0" w:line="360" w:lineRule="auto"/>
        <w:ind w:firstLine="720"/>
        <w:jc w:val="both"/>
        <w:rPr>
          <w:rFonts w:ascii="Times" w:eastAsia="Times" w:hAnsi="Times" w:cs="Times"/>
          <w:sz w:val="24"/>
          <w:szCs w:val="24"/>
        </w:rPr>
      </w:pPr>
    </w:p>
    <w:p w14:paraId="567EF06B" w14:textId="3C770C91" w:rsidR="000D1559" w:rsidRPr="007924B2" w:rsidRDefault="000D1559" w:rsidP="000D1559">
      <w:pPr>
        <w:widowControl w:val="0"/>
        <w:spacing w:after="0" w:line="360" w:lineRule="auto"/>
        <w:rPr>
          <w:rFonts w:ascii="Times New Roman" w:hAnsi="Times New Roman" w:cs="Times New Roman"/>
          <w:b/>
          <w:sz w:val="24"/>
          <w:szCs w:val="24"/>
        </w:rPr>
      </w:pPr>
      <w:r w:rsidRPr="007924B2">
        <w:rPr>
          <w:rFonts w:ascii="Times New Roman" w:hAnsi="Times New Roman" w:cs="Times New Roman"/>
          <w:b/>
          <w:sz w:val="24"/>
          <w:szCs w:val="24"/>
        </w:rPr>
        <w:t>3.</w:t>
      </w:r>
      <w:r>
        <w:rPr>
          <w:rFonts w:ascii="Times New Roman" w:hAnsi="Times New Roman" w:cs="Times New Roman"/>
          <w:b/>
          <w:sz w:val="24"/>
          <w:szCs w:val="24"/>
        </w:rPr>
        <w:t>4</w:t>
      </w:r>
      <w:r w:rsidRPr="007924B2">
        <w:rPr>
          <w:rFonts w:ascii="Times New Roman" w:hAnsi="Times New Roman" w:cs="Times New Roman"/>
          <w:b/>
          <w:sz w:val="24"/>
          <w:szCs w:val="24"/>
        </w:rPr>
        <w:t xml:space="preserve"> </w:t>
      </w:r>
      <w:r w:rsidR="00543AC9">
        <w:rPr>
          <w:rFonts w:ascii="Times New Roman" w:hAnsi="Times New Roman" w:cs="Times New Roman"/>
          <w:b/>
          <w:sz w:val="24"/>
          <w:szCs w:val="24"/>
        </w:rPr>
        <w:t>O evento e seus benefícios a comunidade</w:t>
      </w:r>
    </w:p>
    <w:p w14:paraId="6804C7DD" w14:textId="3809C3E2" w:rsidR="00E56C80" w:rsidRPr="00543AC9" w:rsidRDefault="0069686F" w:rsidP="00876886">
      <w:pPr>
        <w:pStyle w:val="Pargrafobsico"/>
        <w:spacing w:line="360" w:lineRule="auto"/>
        <w:jc w:val="both"/>
        <w:rPr>
          <w:lang w:val="pt-BR"/>
        </w:rPr>
      </w:pPr>
      <w:r w:rsidRPr="00543AC9">
        <w:rPr>
          <w:lang w:val="pt-BR"/>
        </w:rPr>
        <w:tab/>
      </w:r>
      <w:r w:rsidR="00876886" w:rsidRPr="00543AC9">
        <w:rPr>
          <w:lang w:val="pt-BR"/>
        </w:rPr>
        <w:t>De acordo com a Resolução nº 61 do CONSUP/IFSC, “a extensão é entendida como um processo educativo, cultural, político, social, científico e tecnológico que promove a interação dialógica e transformadora entre o IFSC e a sociedade de forma indissociável ao ensino e à pesquisa” (IFSC, 2016).</w:t>
      </w:r>
    </w:p>
    <w:p w14:paraId="61A627AE" w14:textId="61B7D5CB" w:rsidR="00876886" w:rsidRPr="00543AC9" w:rsidRDefault="00876886" w:rsidP="00876886">
      <w:pPr>
        <w:pStyle w:val="Pargrafobsico"/>
        <w:spacing w:line="360" w:lineRule="auto"/>
        <w:jc w:val="both"/>
        <w:rPr>
          <w:lang w:val="pt-BR"/>
        </w:rPr>
      </w:pPr>
      <w:r w:rsidRPr="00543AC9">
        <w:rPr>
          <w:lang w:val="pt-BR"/>
        </w:rPr>
        <w:tab/>
        <w:t>Ainda segundo a resolução, “as atividades de extensão são aquelas relacionadas ao compartilhamento mútuo de conhecimento produzido, desenvolvido ou instalado no âmbito da instituição e estendido à comunidade externa”</w:t>
      </w:r>
      <w:r w:rsidR="00055FE5" w:rsidRPr="00543AC9">
        <w:rPr>
          <w:lang w:val="pt-BR"/>
        </w:rPr>
        <w:t xml:space="preserve"> e </w:t>
      </w:r>
      <w:r w:rsidRPr="00543AC9">
        <w:rPr>
          <w:lang w:val="pt-BR"/>
        </w:rPr>
        <w:t xml:space="preserve">“as atividades de extensão devem promover a transformação social no entorno dos </w:t>
      </w:r>
      <w:proofErr w:type="spellStart"/>
      <w:r w:rsidRPr="00543AC9">
        <w:rPr>
          <w:lang w:val="pt-BR"/>
        </w:rPr>
        <w:t>câmpus</w:t>
      </w:r>
      <w:proofErr w:type="spellEnd"/>
      <w:r w:rsidRPr="00543AC9">
        <w:rPr>
          <w:lang w:val="pt-BR"/>
        </w:rPr>
        <w:t xml:space="preserve"> do IFSC envolvendo servidores e discentes por meio de programas, projetos, cursos, </w:t>
      </w:r>
      <w:r w:rsidRPr="00543AC9">
        <w:rPr>
          <w:b/>
          <w:lang w:val="pt-BR"/>
        </w:rPr>
        <w:t>eventos</w:t>
      </w:r>
      <w:r w:rsidRPr="00543AC9">
        <w:rPr>
          <w:lang w:val="pt-BR"/>
        </w:rPr>
        <w:t xml:space="preserve"> ou produtos” (IFSC, 2016, grifo nosso).</w:t>
      </w:r>
    </w:p>
    <w:p w14:paraId="222FF7C8" w14:textId="3E29F3D0" w:rsidR="00E579B5" w:rsidRDefault="00876886" w:rsidP="00E579B5">
      <w:pPr>
        <w:pStyle w:val="Pargrafobsico"/>
        <w:spacing w:line="360" w:lineRule="auto"/>
        <w:jc w:val="both"/>
        <w:rPr>
          <w:lang w:val="pt-BR"/>
        </w:rPr>
      </w:pPr>
      <w:r w:rsidRPr="00543AC9">
        <w:rPr>
          <w:lang w:val="pt-BR"/>
        </w:rPr>
        <w:tab/>
      </w:r>
      <w:r w:rsidR="00E579B5" w:rsidRPr="00543AC9">
        <w:rPr>
          <w:lang w:val="pt-BR"/>
        </w:rPr>
        <w:t xml:space="preserve">Na realização de um evento como este, Semana de Sistemas de Energia, pode ser observada a natureza transdisciplinar da extensão institucional, pelas relações interdepartamentais e interinstitucionais, em que se destacam os acordos realizados com os parceiros, e </w:t>
      </w:r>
      <w:r w:rsidR="00543AC9">
        <w:rPr>
          <w:lang w:val="pt-BR"/>
        </w:rPr>
        <w:t xml:space="preserve">a </w:t>
      </w:r>
      <w:r w:rsidR="00E579B5" w:rsidRPr="00543AC9">
        <w:rPr>
          <w:lang w:val="pt-BR"/>
        </w:rPr>
        <w:t>constatação do compromisso de manter a colaboração mútua entre o IFSC e a comunidade durante o período de desenvolvimento dessa atividade de extensão.</w:t>
      </w:r>
    </w:p>
    <w:p w14:paraId="4A3A7F77" w14:textId="7DC12CD0" w:rsidR="00612596" w:rsidRDefault="00612596" w:rsidP="00612596">
      <w:pPr>
        <w:pStyle w:val="Pargrafobsico"/>
        <w:spacing w:line="360" w:lineRule="auto"/>
        <w:jc w:val="both"/>
        <w:rPr>
          <w:lang w:val="pt-BR"/>
        </w:rPr>
      </w:pPr>
      <w:r>
        <w:rPr>
          <w:lang w:val="pt-BR"/>
        </w:rPr>
        <w:tab/>
        <w:t>Como principais benefícios cita-se, primeiramente, a possibilidade da comunidade em participar ativamente de um evento gratuito com diversos profissionais renomados do SEB (aprendendo, discutindo, perguntando, questionando, interagindo dialogicamente); em compreender a formação</w:t>
      </w:r>
      <w:r w:rsidR="004E6B89">
        <w:rPr>
          <w:lang w:val="pt-BR"/>
        </w:rPr>
        <w:t xml:space="preserve"> proposta</w:t>
      </w:r>
      <w:r>
        <w:rPr>
          <w:lang w:val="pt-BR"/>
        </w:rPr>
        <w:t xml:space="preserve">, a história do curso e as possíveis áreas </w:t>
      </w:r>
      <w:r w:rsidR="004E6B89">
        <w:rPr>
          <w:lang w:val="pt-BR"/>
        </w:rPr>
        <w:t>de atuação</w:t>
      </w:r>
      <w:r>
        <w:rPr>
          <w:lang w:val="pt-BR"/>
        </w:rPr>
        <w:t xml:space="preserve"> (bolsistas e/ou voluntários </w:t>
      </w:r>
      <w:r w:rsidR="008178BB">
        <w:rPr>
          <w:lang w:val="pt-BR"/>
        </w:rPr>
        <w:t xml:space="preserve">nos </w:t>
      </w:r>
      <w:r>
        <w:rPr>
          <w:lang w:val="pt-BR"/>
        </w:rPr>
        <w:t>projetos de pesquisa e de extensão,</w:t>
      </w:r>
      <w:r w:rsidR="008178BB">
        <w:rPr>
          <w:lang w:val="pt-BR"/>
        </w:rPr>
        <w:t xml:space="preserve"> </w:t>
      </w:r>
      <w:r>
        <w:rPr>
          <w:lang w:val="pt-BR"/>
        </w:rPr>
        <w:t>intercâmbios</w:t>
      </w:r>
      <w:r w:rsidR="008178BB">
        <w:rPr>
          <w:lang w:val="pt-BR"/>
        </w:rPr>
        <w:t xml:space="preserve">, importância de ter uma proximidade com outros profissionais, as possíveis </w:t>
      </w:r>
      <w:r>
        <w:rPr>
          <w:lang w:val="pt-BR"/>
        </w:rPr>
        <w:lastRenderedPageBreak/>
        <w:t>atuações</w:t>
      </w:r>
      <w:r w:rsidR="008178BB">
        <w:rPr>
          <w:lang w:val="pt-BR"/>
        </w:rPr>
        <w:t xml:space="preserve"> e as experiências</w:t>
      </w:r>
      <w:r>
        <w:rPr>
          <w:lang w:val="pt-BR"/>
        </w:rPr>
        <w:t xml:space="preserve"> dos egressos do curso); </w:t>
      </w:r>
      <w:r w:rsidR="008178BB">
        <w:rPr>
          <w:lang w:val="pt-BR"/>
        </w:rPr>
        <w:t>enfim, de trazer a realidade da profissão, da área de trabalho e da instituição para a comunidade e aos discentes, incentivando-os</w:t>
      </w:r>
      <w:r>
        <w:rPr>
          <w:lang w:val="pt-BR"/>
        </w:rPr>
        <w:t xml:space="preserve"> </w:t>
      </w:r>
      <w:r w:rsidR="008178BB">
        <w:rPr>
          <w:lang w:val="pt-BR"/>
        </w:rPr>
        <w:t>positivamente e ilustrando a importância de uma formação de qualidade.</w:t>
      </w:r>
    </w:p>
    <w:p w14:paraId="579F688D" w14:textId="09CA8A31" w:rsidR="0008724D" w:rsidRDefault="0008724D" w:rsidP="0008724D">
      <w:pPr>
        <w:pStyle w:val="Pargrafobsico"/>
        <w:spacing w:line="360" w:lineRule="auto"/>
        <w:jc w:val="both"/>
        <w:rPr>
          <w:lang w:val="pt-BR"/>
        </w:rPr>
      </w:pPr>
      <w:r>
        <w:rPr>
          <w:lang w:val="pt-BR"/>
        </w:rPr>
        <w:tab/>
        <w:t>Destaca-se ainda o</w:t>
      </w:r>
      <w:r w:rsidRPr="0008724D">
        <w:rPr>
          <w:lang w:val="pt-BR"/>
        </w:rPr>
        <w:t xml:space="preserve"> envolvimento</w:t>
      </w:r>
      <w:r>
        <w:rPr>
          <w:lang w:val="pt-BR"/>
        </w:rPr>
        <w:t xml:space="preserve"> ativo</w:t>
      </w:r>
      <w:r w:rsidRPr="0008724D">
        <w:rPr>
          <w:lang w:val="pt-BR"/>
        </w:rPr>
        <w:t xml:space="preserve"> d</w:t>
      </w:r>
      <w:r>
        <w:rPr>
          <w:lang w:val="pt-BR"/>
        </w:rPr>
        <w:t>os discentes</w:t>
      </w:r>
      <w:r w:rsidRPr="0008724D">
        <w:rPr>
          <w:lang w:val="pt-BR"/>
        </w:rPr>
        <w:t xml:space="preserve"> como executores ou colaboradores </w:t>
      </w:r>
      <w:r>
        <w:rPr>
          <w:lang w:val="pt-BR"/>
        </w:rPr>
        <w:t>nessas</w:t>
      </w:r>
      <w:r w:rsidRPr="0008724D">
        <w:rPr>
          <w:lang w:val="pt-BR"/>
        </w:rPr>
        <w:t xml:space="preserve"> atividades de extensão</w:t>
      </w:r>
      <w:r>
        <w:rPr>
          <w:lang w:val="pt-BR"/>
        </w:rPr>
        <w:t>,</w:t>
      </w:r>
      <w:r w:rsidRPr="0008724D">
        <w:rPr>
          <w:lang w:val="pt-BR"/>
        </w:rPr>
        <w:t xml:space="preserve"> fortalec</w:t>
      </w:r>
      <w:r>
        <w:rPr>
          <w:lang w:val="pt-BR"/>
        </w:rPr>
        <w:t>endo</w:t>
      </w:r>
      <w:r w:rsidRPr="0008724D">
        <w:rPr>
          <w:lang w:val="pt-BR"/>
        </w:rPr>
        <w:t xml:space="preserve"> a </w:t>
      </w:r>
      <w:proofErr w:type="spellStart"/>
      <w:r w:rsidRPr="0008724D">
        <w:rPr>
          <w:lang w:val="pt-BR"/>
        </w:rPr>
        <w:t>indissociabilidade</w:t>
      </w:r>
      <w:proofErr w:type="spellEnd"/>
      <w:r w:rsidRPr="0008724D">
        <w:rPr>
          <w:lang w:val="pt-BR"/>
        </w:rPr>
        <w:t xml:space="preserve"> de ensino-extensão.</w:t>
      </w:r>
      <w:r>
        <w:rPr>
          <w:lang w:val="pt-BR"/>
        </w:rPr>
        <w:t xml:space="preserve"> </w:t>
      </w:r>
      <w:r w:rsidRPr="0008724D">
        <w:rPr>
          <w:lang w:val="pt-BR"/>
        </w:rPr>
        <w:t>Essa</w:t>
      </w:r>
      <w:r w:rsidR="00702ADB">
        <w:rPr>
          <w:lang w:val="pt-BR"/>
        </w:rPr>
        <w:t>s</w:t>
      </w:r>
      <w:r>
        <w:rPr>
          <w:lang w:val="pt-BR"/>
        </w:rPr>
        <w:t xml:space="preserve"> atividades </w:t>
      </w:r>
      <w:proofErr w:type="spellStart"/>
      <w:r>
        <w:rPr>
          <w:lang w:val="pt-BR"/>
        </w:rPr>
        <w:t>extensionistas</w:t>
      </w:r>
      <w:proofErr w:type="spellEnd"/>
      <w:r>
        <w:rPr>
          <w:lang w:val="pt-BR"/>
        </w:rPr>
        <w:t xml:space="preserve">, que não se limitam </w:t>
      </w:r>
      <w:r w:rsidRPr="0008724D">
        <w:rPr>
          <w:lang w:val="pt-BR"/>
        </w:rPr>
        <w:t>ao espaço físico tradicional de ensino e aprendizagem</w:t>
      </w:r>
      <w:r>
        <w:rPr>
          <w:lang w:val="pt-BR"/>
        </w:rPr>
        <w:t xml:space="preserve"> (sala de aula), fortalece e/ou inicia</w:t>
      </w:r>
      <w:r w:rsidRPr="0008724D">
        <w:rPr>
          <w:lang w:val="pt-BR"/>
        </w:rPr>
        <w:t xml:space="preserve"> possibilidades importantes na trajetória acadêmica do</w:t>
      </w:r>
      <w:r>
        <w:rPr>
          <w:lang w:val="pt-BR"/>
        </w:rPr>
        <w:t>s</w:t>
      </w:r>
      <w:r w:rsidRPr="0008724D">
        <w:rPr>
          <w:lang w:val="pt-BR"/>
        </w:rPr>
        <w:t xml:space="preserve"> </w:t>
      </w:r>
      <w:r>
        <w:rPr>
          <w:lang w:val="pt-BR"/>
        </w:rPr>
        <w:t>discentes</w:t>
      </w:r>
      <w:r w:rsidRPr="0008724D">
        <w:rPr>
          <w:lang w:val="pt-BR"/>
        </w:rPr>
        <w:t xml:space="preserve"> </w:t>
      </w:r>
      <w:r>
        <w:rPr>
          <w:lang w:val="pt-BR"/>
        </w:rPr>
        <w:t>(</w:t>
      </w:r>
      <w:r w:rsidRPr="0008724D">
        <w:rPr>
          <w:lang w:val="pt-BR"/>
        </w:rPr>
        <w:t>e do</w:t>
      </w:r>
      <w:r>
        <w:rPr>
          <w:lang w:val="pt-BR"/>
        </w:rPr>
        <w:t>s</w:t>
      </w:r>
      <w:r w:rsidRPr="0008724D">
        <w:rPr>
          <w:lang w:val="pt-BR"/>
        </w:rPr>
        <w:t xml:space="preserve"> </w:t>
      </w:r>
      <w:r>
        <w:rPr>
          <w:lang w:val="pt-BR"/>
        </w:rPr>
        <w:t>docentes), impactando positivamente na formação discente</w:t>
      </w:r>
      <w:r w:rsidRPr="0008724D">
        <w:rPr>
          <w:lang w:val="pt-BR"/>
        </w:rPr>
        <w:t>.</w:t>
      </w:r>
      <w:r>
        <w:rPr>
          <w:lang w:val="pt-BR"/>
        </w:rPr>
        <w:t xml:space="preserve"> Ademais, salienta-se a importância de</w:t>
      </w:r>
      <w:r w:rsidRPr="0008724D">
        <w:rPr>
          <w:lang w:val="pt-BR"/>
        </w:rPr>
        <w:t xml:space="preserve"> </w:t>
      </w:r>
      <w:r>
        <w:rPr>
          <w:lang w:val="pt-BR"/>
        </w:rPr>
        <w:t>registr</w:t>
      </w:r>
      <w:r>
        <w:rPr>
          <w:lang w:val="pt-BR"/>
        </w:rPr>
        <w:t>o de</w:t>
      </w:r>
      <w:r>
        <w:rPr>
          <w:lang w:val="pt-BR"/>
        </w:rPr>
        <w:t xml:space="preserve"> </w:t>
      </w:r>
      <w:r w:rsidRPr="000D1559">
        <w:rPr>
          <w:lang w:val="pt-BR"/>
        </w:rPr>
        <w:t>todas as etapas do projeto de extensão, incluindo</w:t>
      </w:r>
      <w:r w:rsidRPr="00AB2CD9">
        <w:rPr>
          <w:lang w:val="pt-BR"/>
        </w:rPr>
        <w:t xml:space="preserve"> a preparação, o planejamento e a execução do evento </w:t>
      </w:r>
      <w:r>
        <w:rPr>
          <w:lang w:val="pt-BR"/>
        </w:rPr>
        <w:t>no formato de uma produção científica de qualidade (artigo)</w:t>
      </w:r>
      <w:r w:rsidR="00191BE9">
        <w:rPr>
          <w:lang w:val="pt-BR"/>
        </w:rPr>
        <w:t>, no sentido de auxiliar e proporcionar melhorias às atividades</w:t>
      </w:r>
      <w:r w:rsidR="00702ADB">
        <w:rPr>
          <w:lang w:val="pt-BR"/>
        </w:rPr>
        <w:t xml:space="preserve"> e projetos de extensão</w:t>
      </w:r>
      <w:r w:rsidR="00D34E85">
        <w:rPr>
          <w:lang w:val="pt-BR"/>
        </w:rPr>
        <w:t xml:space="preserve"> futuro</w:t>
      </w:r>
      <w:r w:rsidR="00702ADB">
        <w:rPr>
          <w:lang w:val="pt-BR"/>
        </w:rPr>
        <w:t>s</w:t>
      </w:r>
      <w:r w:rsidRPr="00AB2CD9">
        <w:rPr>
          <w:lang w:val="pt-BR"/>
        </w:rPr>
        <w:t>.</w:t>
      </w:r>
    </w:p>
    <w:p w14:paraId="52727B63" w14:textId="32A3CC22" w:rsidR="00055FE5" w:rsidRDefault="00055FE5" w:rsidP="00055FE5">
      <w:pPr>
        <w:pStyle w:val="Pargrafobsico"/>
        <w:spacing w:line="360" w:lineRule="auto"/>
        <w:jc w:val="both"/>
        <w:rPr>
          <w:lang w:val="pt-BR"/>
        </w:rPr>
      </w:pPr>
      <w:r w:rsidRPr="00543AC9">
        <w:rPr>
          <w:lang w:val="pt-BR"/>
        </w:rPr>
        <w:tab/>
      </w:r>
    </w:p>
    <w:p w14:paraId="26123C66" w14:textId="191DA72A" w:rsidR="002C243A" w:rsidRPr="00E230DB" w:rsidRDefault="00AC448D">
      <w:pPr>
        <w:pStyle w:val="Pargrafobsico"/>
        <w:spacing w:line="360" w:lineRule="auto"/>
        <w:jc w:val="both"/>
        <w:rPr>
          <w:lang w:val="pt-BR"/>
        </w:rPr>
      </w:pPr>
      <w:r>
        <w:rPr>
          <w:lang w:val="pt-BR"/>
        </w:rPr>
        <w:t>4</w:t>
      </w:r>
      <w:r w:rsidR="00F056CB">
        <w:rPr>
          <w:lang w:val="pt-BR"/>
        </w:rPr>
        <w:t xml:space="preserve"> CON</w:t>
      </w:r>
      <w:r w:rsidR="00AB2CD9">
        <w:rPr>
          <w:lang w:val="pt-BR"/>
        </w:rPr>
        <w:t>SIDERAÇÕES FINAIS</w:t>
      </w:r>
    </w:p>
    <w:p w14:paraId="7B3B7125" w14:textId="7CEE1249" w:rsidR="008178BB" w:rsidRDefault="00F056CB" w:rsidP="008178BB">
      <w:pPr>
        <w:pStyle w:val="Pargrafobsico"/>
        <w:spacing w:line="360" w:lineRule="auto"/>
        <w:jc w:val="both"/>
        <w:rPr>
          <w:lang w:val="pt-BR"/>
        </w:rPr>
      </w:pPr>
      <w:r>
        <w:rPr>
          <w:lang w:val="pt-BR"/>
        </w:rPr>
        <w:tab/>
      </w:r>
      <w:r w:rsidR="00AB2CD9" w:rsidRPr="000D1559">
        <w:rPr>
          <w:lang w:val="pt-BR"/>
        </w:rPr>
        <w:t xml:space="preserve">O objetivo do </w:t>
      </w:r>
      <w:r w:rsidR="00055FE5" w:rsidRPr="000D1559">
        <w:rPr>
          <w:lang w:val="pt-BR"/>
        </w:rPr>
        <w:t xml:space="preserve">projeto de extensão foi alcançado de maneira plena, com a realização do </w:t>
      </w:r>
      <w:r w:rsidR="00AB2CD9" w:rsidRPr="000D1559">
        <w:rPr>
          <w:lang w:val="pt-BR"/>
        </w:rPr>
        <w:t>evento Semana de Sistemas de Energia.</w:t>
      </w:r>
      <w:r w:rsidR="00BE0CCA" w:rsidRPr="000D1559">
        <w:rPr>
          <w:lang w:val="pt-BR"/>
        </w:rPr>
        <w:t xml:space="preserve"> Essa atividade de extensão compreendeu a organização, </w:t>
      </w:r>
      <w:r w:rsidR="007B3185">
        <w:rPr>
          <w:lang w:val="pt-BR"/>
        </w:rPr>
        <w:t xml:space="preserve">a </w:t>
      </w:r>
      <w:r w:rsidR="00BE0CCA" w:rsidRPr="000D1559">
        <w:rPr>
          <w:lang w:val="pt-BR"/>
        </w:rPr>
        <w:t>promoção, a participação e uma articulação entre as várias instituições envolvidas.</w:t>
      </w:r>
      <w:r w:rsidR="00AB2CD9" w:rsidRPr="00AB2CD9">
        <w:rPr>
          <w:lang w:val="pt-BR"/>
        </w:rPr>
        <w:t xml:space="preserve"> O evento comemorativo aos dez anos do CSTSE apresentou à comunidade, discentes e profissionais do setor, o curso, a formação específica proposta pelo mesmo e as tendências do SEB vista por profissionais renomados do setor. O evento foi aberto à toda comunidade e alcançou mais de 150 inscrições. </w:t>
      </w:r>
      <w:r w:rsidR="008178BB">
        <w:rPr>
          <w:lang w:val="pt-BR"/>
        </w:rPr>
        <w:t>A comunidade foi representada por diversos segmentos da instituição (discentes, docentes e servidores), além de diversos profissionais de diversas empresas, de docentes e de pesquisadores de outras instituições, assim como, de pessoas com interesse pelo curso sem vínculo com o tema do evento.</w:t>
      </w:r>
    </w:p>
    <w:p w14:paraId="3F897EF1" w14:textId="60D623B4" w:rsidR="00AB2CD9" w:rsidRDefault="008178BB" w:rsidP="00AB2CD9">
      <w:pPr>
        <w:pStyle w:val="Pargrafobsico"/>
        <w:spacing w:line="360" w:lineRule="auto"/>
        <w:jc w:val="both"/>
        <w:rPr>
          <w:lang w:val="pt-BR"/>
        </w:rPr>
      </w:pPr>
      <w:r>
        <w:rPr>
          <w:lang w:val="pt-BR"/>
        </w:rPr>
        <w:tab/>
      </w:r>
      <w:r w:rsidR="00AB2CD9" w:rsidRPr="00AB2CD9">
        <w:rPr>
          <w:lang w:val="pt-BR"/>
        </w:rPr>
        <w:t>O evento proporcionou diversos momentos de explicação para os discentes e egressos do CSTSE, de incentivos à participação de pesquisa</w:t>
      </w:r>
      <w:r w:rsidR="00055FE5">
        <w:rPr>
          <w:lang w:val="pt-BR"/>
        </w:rPr>
        <w:t xml:space="preserve">, </w:t>
      </w:r>
      <w:r w:rsidR="00055FE5" w:rsidRPr="000D1559">
        <w:rPr>
          <w:lang w:val="pt-BR"/>
        </w:rPr>
        <w:t>extensão</w:t>
      </w:r>
      <w:r w:rsidR="00AB2CD9" w:rsidRPr="00AB2CD9">
        <w:rPr>
          <w:lang w:val="pt-BR"/>
        </w:rPr>
        <w:t xml:space="preserve"> e de intercâmbios, de possibilidades de trabalho e de crescimento profissional, assim como momentos de descontração e de </w:t>
      </w:r>
      <w:r w:rsidR="00AB2CD9" w:rsidRPr="005F2F4B">
        <w:rPr>
          <w:i/>
          <w:lang w:val="pt-BR"/>
        </w:rPr>
        <w:t>networking</w:t>
      </w:r>
      <w:r w:rsidR="00AB2CD9" w:rsidRPr="00AB2CD9">
        <w:rPr>
          <w:lang w:val="pt-BR"/>
        </w:rPr>
        <w:t xml:space="preserve"> com palestrantes e profissionais do SEB.</w:t>
      </w:r>
    </w:p>
    <w:p w14:paraId="18D7BED1" w14:textId="1D1042A9" w:rsidR="00AB2CD9" w:rsidRPr="00AB2CD9" w:rsidRDefault="008178BB" w:rsidP="00AB2CD9">
      <w:pPr>
        <w:pStyle w:val="Pargrafobsico"/>
        <w:spacing w:line="360" w:lineRule="auto"/>
        <w:jc w:val="both"/>
        <w:rPr>
          <w:lang w:val="pt-BR"/>
        </w:rPr>
      </w:pPr>
      <w:r>
        <w:rPr>
          <w:lang w:val="pt-BR"/>
        </w:rPr>
        <w:tab/>
      </w:r>
      <w:r w:rsidR="00AB2CD9" w:rsidRPr="00AB2CD9">
        <w:rPr>
          <w:lang w:val="pt-BR"/>
        </w:rPr>
        <w:t>Todos os participantes e palestrantes receberam certificados de participação do evento. Os participantes também puderam além de avaliar o evento, deixar críticas, elogios e sugestões. Neste ponto, foram recebidos diversos elogios e as sugestões que foram propostas, em sua maioria, solicitava uma continuidade de eventos como esse.</w:t>
      </w:r>
    </w:p>
    <w:p w14:paraId="27C0148B" w14:textId="28D6F7CE" w:rsidR="002C243A" w:rsidRDefault="00055FE5" w:rsidP="00AB2CD9">
      <w:pPr>
        <w:pStyle w:val="Pargrafobsico"/>
        <w:spacing w:line="360" w:lineRule="auto"/>
        <w:jc w:val="both"/>
        <w:rPr>
          <w:lang w:val="pt-BR"/>
        </w:rPr>
      </w:pPr>
      <w:r>
        <w:rPr>
          <w:lang w:val="pt-BR"/>
        </w:rPr>
        <w:lastRenderedPageBreak/>
        <w:tab/>
      </w:r>
      <w:r w:rsidR="00AB2CD9" w:rsidRPr="00AB2CD9">
        <w:rPr>
          <w:lang w:val="pt-BR"/>
        </w:rPr>
        <w:t>O índice de satisfação obtido no questionário avaliativo foi muito gratificante para os membros da comissão organizadora, em que indica que mais de 80% atestaram o mesmo como muito bom. Por fim, e</w:t>
      </w:r>
      <w:r>
        <w:rPr>
          <w:lang w:val="pt-BR"/>
        </w:rPr>
        <w:t xml:space="preserve">ste artigo deixa registrado </w:t>
      </w:r>
      <w:r w:rsidRPr="000D1559">
        <w:rPr>
          <w:lang w:val="pt-BR"/>
        </w:rPr>
        <w:t>todas as etapas do projeto de extensão, incluindo</w:t>
      </w:r>
      <w:r w:rsidR="00AB2CD9" w:rsidRPr="00AB2CD9">
        <w:rPr>
          <w:lang w:val="pt-BR"/>
        </w:rPr>
        <w:t xml:space="preserve"> a preparação, o planejamento e a execução do evento que comemorou os dez anos do CSTSE.</w:t>
      </w:r>
    </w:p>
    <w:p w14:paraId="62A186C8" w14:textId="13865B83" w:rsidR="008178BB" w:rsidRDefault="00055FE5" w:rsidP="00AB2CD9">
      <w:pPr>
        <w:pStyle w:val="Pargrafobsico"/>
        <w:spacing w:line="360" w:lineRule="auto"/>
        <w:jc w:val="both"/>
        <w:rPr>
          <w:highlight w:val="yellow"/>
          <w:lang w:val="pt-BR"/>
        </w:rPr>
      </w:pPr>
      <w:r>
        <w:rPr>
          <w:lang w:val="pt-BR"/>
        </w:rPr>
        <w:tab/>
      </w:r>
      <w:r w:rsidR="008178BB" w:rsidRPr="008178BB">
        <w:rPr>
          <w:lang w:val="pt-BR"/>
        </w:rPr>
        <w:t>Ressalta-se que eventos na área de Sistemas de Energia e com a qualidade do evento e dos palestrantes, dificilmente, são gratuitos, disponíveis à comunidade e, principalmente, disponibilizam acesso a interação dialógica entre palestrantes e plateia. Interação dialógica,</w:t>
      </w:r>
      <w:r w:rsidR="008178BB">
        <w:rPr>
          <w:lang w:val="pt-BR"/>
        </w:rPr>
        <w:t xml:space="preserve"> que</w:t>
      </w:r>
      <w:r w:rsidR="008178BB" w:rsidRPr="008178BB">
        <w:rPr>
          <w:lang w:val="pt-BR"/>
        </w:rPr>
        <w:t xml:space="preserve"> ocorreu em todos os momentos, com exposições de palestrantes (desde profissionais renomados do setor elétrico até e</w:t>
      </w:r>
      <w:r w:rsidR="008178BB">
        <w:rPr>
          <w:lang w:val="pt-BR"/>
        </w:rPr>
        <w:t>gressos</w:t>
      </w:r>
      <w:r w:rsidR="008178BB" w:rsidRPr="008178BB">
        <w:rPr>
          <w:lang w:val="pt-BR"/>
        </w:rPr>
        <w:t xml:space="preserve"> do </w:t>
      </w:r>
      <w:r w:rsidR="008178BB">
        <w:rPr>
          <w:lang w:val="pt-BR"/>
        </w:rPr>
        <w:t>CSTSE</w:t>
      </w:r>
      <w:r w:rsidR="008178BB" w:rsidRPr="008178BB">
        <w:rPr>
          <w:lang w:val="pt-BR"/>
        </w:rPr>
        <w:t xml:space="preserve">) e momentos de perguntas/dúvidas/debates, além dos períodos de </w:t>
      </w:r>
      <w:proofErr w:type="spellStart"/>
      <w:r w:rsidR="008178BB" w:rsidRPr="008178BB">
        <w:rPr>
          <w:i/>
          <w:lang w:val="pt-BR"/>
        </w:rPr>
        <w:t>coffee</w:t>
      </w:r>
      <w:proofErr w:type="spellEnd"/>
      <w:r w:rsidR="008178BB" w:rsidRPr="008178BB">
        <w:rPr>
          <w:i/>
          <w:lang w:val="pt-BR"/>
        </w:rPr>
        <w:t xml:space="preserve"> break</w:t>
      </w:r>
      <w:r w:rsidR="008178BB" w:rsidRPr="008178BB">
        <w:rPr>
          <w:lang w:val="pt-BR"/>
        </w:rPr>
        <w:t xml:space="preserve">, jantar comemorativo, entre outros, em que a comunidade pode conhecer melhor a profissão, </w:t>
      </w:r>
      <w:r w:rsidR="008178BB">
        <w:rPr>
          <w:lang w:val="pt-BR"/>
        </w:rPr>
        <w:t>SEB</w:t>
      </w:r>
      <w:r w:rsidR="008178BB" w:rsidRPr="008178BB">
        <w:rPr>
          <w:lang w:val="pt-BR"/>
        </w:rPr>
        <w:t>, curso, atuações, instituição, possibilidades de intercâmbio</w:t>
      </w:r>
      <w:r w:rsidR="008178BB">
        <w:rPr>
          <w:lang w:val="pt-BR"/>
        </w:rPr>
        <w:t xml:space="preserve">, </w:t>
      </w:r>
      <w:r w:rsidR="008178BB" w:rsidRPr="008178BB">
        <w:rPr>
          <w:lang w:val="pt-BR"/>
        </w:rPr>
        <w:t>bolsas de pesquisa</w:t>
      </w:r>
      <w:r w:rsidR="008178BB">
        <w:rPr>
          <w:lang w:val="pt-BR"/>
        </w:rPr>
        <w:t xml:space="preserve"> e de extensão, entre outros.</w:t>
      </w:r>
    </w:p>
    <w:p w14:paraId="0EE0F051" w14:textId="77777777" w:rsidR="007E1D76" w:rsidRPr="00E230DB" w:rsidRDefault="007E1D76" w:rsidP="00AB2CD9">
      <w:pPr>
        <w:pStyle w:val="Pargrafobsico"/>
        <w:spacing w:line="360" w:lineRule="auto"/>
        <w:jc w:val="both"/>
        <w:rPr>
          <w:lang w:val="pt-BR"/>
        </w:rPr>
      </w:pPr>
      <w:r>
        <w:rPr>
          <w:lang w:val="pt-BR"/>
        </w:rPr>
        <w:tab/>
        <w:t xml:space="preserve">Como sugestões futuras, recomenda-se que eventos como esse sejam efetuados, pelo menos, a cada dois anos. No sentido de </w:t>
      </w:r>
      <w:r w:rsidR="008B251E">
        <w:rPr>
          <w:lang w:val="pt-BR"/>
        </w:rPr>
        <w:t xml:space="preserve">promover a publicação do curso, </w:t>
      </w:r>
      <w:r>
        <w:rPr>
          <w:lang w:val="pt-BR"/>
        </w:rPr>
        <w:t>incentivar os discentes</w:t>
      </w:r>
      <w:r w:rsidR="008B251E">
        <w:rPr>
          <w:lang w:val="pt-BR"/>
        </w:rPr>
        <w:t xml:space="preserve"> e, principalmente, fortalecer o vínculo entre os egressos, a instituição e as empresas do setor.</w:t>
      </w:r>
    </w:p>
    <w:p w14:paraId="4209FB24" w14:textId="77777777" w:rsidR="00C82C02" w:rsidRDefault="00C82C02" w:rsidP="00AB2CD9">
      <w:pPr>
        <w:pStyle w:val="Pargrafobsico"/>
        <w:spacing w:line="360" w:lineRule="auto"/>
        <w:jc w:val="both"/>
        <w:rPr>
          <w:lang w:val="pt-BR"/>
        </w:rPr>
      </w:pPr>
    </w:p>
    <w:p w14:paraId="72192559" w14:textId="21A2A577" w:rsidR="002C243A" w:rsidRPr="00E230DB" w:rsidRDefault="00AC448D" w:rsidP="00AB2CD9">
      <w:pPr>
        <w:pStyle w:val="Pargrafobsico"/>
        <w:spacing w:line="360" w:lineRule="auto"/>
        <w:jc w:val="both"/>
        <w:rPr>
          <w:lang w:val="pt-BR"/>
        </w:rPr>
      </w:pPr>
      <w:r>
        <w:rPr>
          <w:lang w:val="pt-BR"/>
        </w:rPr>
        <w:t>5</w:t>
      </w:r>
      <w:r w:rsidR="00AB2CD9">
        <w:rPr>
          <w:lang w:val="pt-BR"/>
        </w:rPr>
        <w:t xml:space="preserve"> AGRADECIMENTOS</w:t>
      </w:r>
    </w:p>
    <w:p w14:paraId="49BAB1CE" w14:textId="77777777" w:rsidR="00AB2CD9" w:rsidRDefault="00467562">
      <w:pPr>
        <w:pStyle w:val="Pargrafobsico"/>
        <w:spacing w:line="360" w:lineRule="auto"/>
        <w:jc w:val="both"/>
        <w:rPr>
          <w:lang w:val="pt-BR"/>
        </w:rPr>
      </w:pPr>
      <w:r>
        <w:rPr>
          <w:lang w:val="pt-BR"/>
        </w:rPr>
        <w:tab/>
      </w:r>
      <w:r w:rsidRPr="00467562">
        <w:rPr>
          <w:lang w:val="pt-BR"/>
        </w:rPr>
        <w:t xml:space="preserve">Os autores </w:t>
      </w:r>
      <w:r>
        <w:rPr>
          <w:lang w:val="pt-BR"/>
        </w:rPr>
        <w:t xml:space="preserve">gostariam de </w:t>
      </w:r>
      <w:r w:rsidRPr="00467562">
        <w:rPr>
          <w:lang w:val="pt-BR"/>
        </w:rPr>
        <w:t>agradece</w:t>
      </w:r>
      <w:r>
        <w:rPr>
          <w:lang w:val="pt-BR"/>
        </w:rPr>
        <w:t>r</w:t>
      </w:r>
      <w:r w:rsidRPr="00467562">
        <w:rPr>
          <w:lang w:val="pt-BR"/>
        </w:rPr>
        <w:t xml:space="preserve"> </w:t>
      </w:r>
      <w:r>
        <w:rPr>
          <w:lang w:val="pt-BR"/>
        </w:rPr>
        <w:t xml:space="preserve">à </w:t>
      </w:r>
      <w:r w:rsidRPr="00467562">
        <w:rPr>
          <w:lang w:val="pt-BR"/>
        </w:rPr>
        <w:t>Fundação de Apoio à Pesquisa Científica e Tecnológica do Estado de Santa Catarina (</w:t>
      </w:r>
      <w:r>
        <w:rPr>
          <w:lang w:val="pt-BR"/>
        </w:rPr>
        <w:t>FAPESC</w:t>
      </w:r>
      <w:r w:rsidRPr="00467562">
        <w:rPr>
          <w:lang w:val="pt-BR"/>
        </w:rPr>
        <w:t>)</w:t>
      </w:r>
      <w:r>
        <w:rPr>
          <w:lang w:val="pt-BR"/>
        </w:rPr>
        <w:t>, à Paradigma B.S. e</w:t>
      </w:r>
      <w:r w:rsidRPr="00467562">
        <w:rPr>
          <w:lang w:val="pt-BR"/>
        </w:rPr>
        <w:t xml:space="preserve"> </w:t>
      </w:r>
      <w:r>
        <w:rPr>
          <w:lang w:val="pt-BR"/>
        </w:rPr>
        <w:t>a</w:t>
      </w:r>
      <w:r w:rsidRPr="00467562">
        <w:rPr>
          <w:lang w:val="pt-BR"/>
        </w:rPr>
        <w:t xml:space="preserve">o Instituto Federal de Santa Catarina (IFSC) pelo </w:t>
      </w:r>
      <w:r>
        <w:rPr>
          <w:lang w:val="pt-BR"/>
        </w:rPr>
        <w:t>apoio e fomento destinados à realização do evento</w:t>
      </w:r>
      <w:r w:rsidRPr="00467562">
        <w:rPr>
          <w:lang w:val="pt-BR"/>
        </w:rPr>
        <w:t>.</w:t>
      </w:r>
    </w:p>
    <w:p w14:paraId="1A440A06" w14:textId="77777777" w:rsidR="00AB2CD9" w:rsidRDefault="00AB2CD9">
      <w:pPr>
        <w:pStyle w:val="Pargrafobsico"/>
        <w:spacing w:line="360" w:lineRule="auto"/>
        <w:jc w:val="both"/>
        <w:rPr>
          <w:lang w:val="pt-BR"/>
        </w:rPr>
      </w:pPr>
    </w:p>
    <w:p w14:paraId="3F414805" w14:textId="77B28A56" w:rsidR="002C243A" w:rsidRPr="00E230DB" w:rsidRDefault="00AC448D">
      <w:pPr>
        <w:pStyle w:val="Pargrafobsico"/>
        <w:spacing w:line="360" w:lineRule="auto"/>
        <w:jc w:val="both"/>
        <w:rPr>
          <w:lang w:val="pt-BR"/>
        </w:rPr>
      </w:pPr>
      <w:r>
        <w:rPr>
          <w:lang w:val="pt-BR"/>
        </w:rPr>
        <w:t>6</w:t>
      </w:r>
      <w:r w:rsidR="00AB2CD9">
        <w:rPr>
          <w:lang w:val="pt-BR"/>
        </w:rPr>
        <w:t xml:space="preserve"> REFERÊNCIAS</w:t>
      </w:r>
    </w:p>
    <w:p w14:paraId="4674B85D" w14:textId="77777777" w:rsidR="002C243A" w:rsidRPr="00E230DB" w:rsidRDefault="002C243A">
      <w:pPr>
        <w:pStyle w:val="Pargrafobsico"/>
        <w:spacing w:line="360" w:lineRule="auto"/>
        <w:jc w:val="both"/>
        <w:rPr>
          <w:lang w:val="pt-BR"/>
        </w:rPr>
      </w:pPr>
    </w:p>
    <w:p w14:paraId="06D1ABBE" w14:textId="177209B8" w:rsidR="002F17EB" w:rsidRDefault="002F17EB" w:rsidP="002F17EB">
      <w:pPr>
        <w:pStyle w:val="Pargrafobsico"/>
        <w:spacing w:line="100" w:lineRule="atLeast"/>
        <w:jc w:val="both"/>
        <w:rPr>
          <w:lang w:val="pt-BR"/>
        </w:rPr>
      </w:pPr>
      <w:r>
        <w:rPr>
          <w:lang w:val="pt-BR"/>
        </w:rPr>
        <w:t xml:space="preserve">DAE-IFSC. </w:t>
      </w:r>
      <w:r w:rsidRPr="00284F06">
        <w:rPr>
          <w:b/>
          <w:lang w:val="pt-BR"/>
        </w:rPr>
        <w:t>Fotos do evento comemorativo aos dez anos do curso superior de tecnologia em sistemas de energia.</w:t>
      </w:r>
      <w:r>
        <w:rPr>
          <w:lang w:val="pt-BR"/>
        </w:rPr>
        <w:t xml:space="preserve"> </w:t>
      </w:r>
      <w:r w:rsidR="0077766C">
        <w:rPr>
          <w:lang w:val="pt-BR"/>
        </w:rPr>
        <w:t xml:space="preserve">Departamento Acadêmico de Eletrotécnica do IFSC. </w:t>
      </w:r>
      <w:r>
        <w:rPr>
          <w:lang w:val="pt-BR"/>
        </w:rPr>
        <w:t xml:space="preserve">Florianópolis, SC. </w:t>
      </w:r>
      <w:r w:rsidRPr="00A901B5">
        <w:rPr>
          <w:lang w:val="pt-BR"/>
        </w:rPr>
        <w:t>Disponível em: &lt;</w:t>
      </w:r>
      <w:r w:rsidRPr="00284F06">
        <w:rPr>
          <w:lang w:val="pt-BR"/>
        </w:rPr>
        <w:t>https://www.dropbox.com/sh/nbjwq1tje3k918t/AAAQLcEthezgSATNn8b5KElxa?dl=0</w:t>
      </w:r>
      <w:r w:rsidRPr="00A901B5">
        <w:rPr>
          <w:lang w:val="pt-BR"/>
        </w:rPr>
        <w:t xml:space="preserve">&gt;. Acesso em: </w:t>
      </w:r>
      <w:r>
        <w:rPr>
          <w:lang w:val="pt-BR"/>
        </w:rPr>
        <w:t>17</w:t>
      </w:r>
      <w:r w:rsidRPr="00A901B5">
        <w:rPr>
          <w:lang w:val="pt-BR"/>
        </w:rPr>
        <w:t xml:space="preserve"> de </w:t>
      </w:r>
      <w:r>
        <w:rPr>
          <w:lang w:val="pt-BR"/>
        </w:rPr>
        <w:t>dez</w:t>
      </w:r>
      <w:r w:rsidRPr="00A901B5">
        <w:rPr>
          <w:lang w:val="pt-BR"/>
        </w:rPr>
        <w:t xml:space="preserve">. </w:t>
      </w:r>
      <w:proofErr w:type="gramStart"/>
      <w:r w:rsidRPr="00A901B5">
        <w:rPr>
          <w:lang w:val="pt-BR"/>
        </w:rPr>
        <w:t>de</w:t>
      </w:r>
      <w:proofErr w:type="gramEnd"/>
      <w:r w:rsidRPr="00A901B5">
        <w:rPr>
          <w:lang w:val="pt-BR"/>
        </w:rPr>
        <w:t xml:space="preserve"> 2015</w:t>
      </w:r>
      <w:r w:rsidR="00C83258">
        <w:rPr>
          <w:lang w:val="pt-BR"/>
        </w:rPr>
        <w:t>a</w:t>
      </w:r>
      <w:r w:rsidRPr="00A901B5">
        <w:rPr>
          <w:lang w:val="pt-BR"/>
        </w:rPr>
        <w:t>.</w:t>
      </w:r>
    </w:p>
    <w:p w14:paraId="34B65757" w14:textId="77777777" w:rsidR="00C83258" w:rsidRDefault="00C83258" w:rsidP="002F17EB">
      <w:pPr>
        <w:pStyle w:val="Pargrafobsico"/>
        <w:spacing w:line="100" w:lineRule="atLeast"/>
        <w:jc w:val="both"/>
        <w:rPr>
          <w:lang w:val="pt-BR"/>
        </w:rPr>
      </w:pPr>
    </w:p>
    <w:p w14:paraId="52416ABD" w14:textId="77777777" w:rsidR="00C83258" w:rsidRDefault="00C83258" w:rsidP="002F17EB">
      <w:pPr>
        <w:pStyle w:val="Pargrafobsico"/>
        <w:spacing w:line="100" w:lineRule="atLeast"/>
        <w:jc w:val="both"/>
        <w:rPr>
          <w:lang w:val="pt-BR"/>
        </w:rPr>
      </w:pPr>
      <w:r>
        <w:rPr>
          <w:lang w:val="pt-BR"/>
        </w:rPr>
        <w:t xml:space="preserve">_______. </w:t>
      </w:r>
      <w:r>
        <w:rPr>
          <w:b/>
          <w:lang w:val="pt-BR"/>
        </w:rPr>
        <w:t>Material desenvolvido para o evento Semana de Sistemas de Energia</w:t>
      </w:r>
      <w:r w:rsidRPr="00284F06">
        <w:rPr>
          <w:b/>
          <w:lang w:val="pt-BR"/>
        </w:rPr>
        <w:t>.</w:t>
      </w:r>
      <w:r>
        <w:rPr>
          <w:lang w:val="pt-BR"/>
        </w:rPr>
        <w:t xml:space="preserve"> </w:t>
      </w:r>
      <w:r w:rsidR="005E4C47">
        <w:rPr>
          <w:lang w:val="pt-BR"/>
        </w:rPr>
        <w:t xml:space="preserve">Departamento Acadêmico de Eletrotécnica do IFSC. </w:t>
      </w:r>
      <w:r>
        <w:rPr>
          <w:lang w:val="pt-BR"/>
        </w:rPr>
        <w:t>Florianópolis, SC.</w:t>
      </w:r>
      <w:r w:rsidRPr="00A901B5">
        <w:rPr>
          <w:lang w:val="pt-BR"/>
        </w:rPr>
        <w:t xml:space="preserve"> 2015</w:t>
      </w:r>
      <w:r>
        <w:rPr>
          <w:lang w:val="pt-BR"/>
        </w:rPr>
        <w:t>b</w:t>
      </w:r>
      <w:r w:rsidRPr="00A901B5">
        <w:rPr>
          <w:lang w:val="pt-BR"/>
        </w:rPr>
        <w:t>.</w:t>
      </w:r>
    </w:p>
    <w:p w14:paraId="32A8AF1A" w14:textId="77777777" w:rsidR="002F17EB" w:rsidRDefault="002F17EB" w:rsidP="00AB2CD9">
      <w:pPr>
        <w:pStyle w:val="Pargrafobsico"/>
        <w:spacing w:line="100" w:lineRule="atLeast"/>
        <w:jc w:val="both"/>
        <w:rPr>
          <w:lang w:val="pt-BR"/>
        </w:rPr>
      </w:pPr>
    </w:p>
    <w:p w14:paraId="0C523524" w14:textId="77777777" w:rsidR="00AB2CD9" w:rsidRPr="00AB2CD9" w:rsidRDefault="00AB2CD9" w:rsidP="00AB2CD9">
      <w:pPr>
        <w:pStyle w:val="Pargrafobsico"/>
        <w:spacing w:line="100" w:lineRule="atLeast"/>
        <w:jc w:val="both"/>
        <w:rPr>
          <w:lang w:val="pt-BR"/>
        </w:rPr>
      </w:pPr>
      <w:r w:rsidRPr="00AB2CD9">
        <w:rPr>
          <w:lang w:val="pt-BR"/>
        </w:rPr>
        <w:t xml:space="preserve">DOU. </w:t>
      </w:r>
      <w:r w:rsidRPr="00467562">
        <w:rPr>
          <w:b/>
          <w:lang w:val="pt-BR"/>
        </w:rPr>
        <w:t>Diário Oficial da união</w:t>
      </w:r>
      <w:r w:rsidRPr="00AB2CD9">
        <w:rPr>
          <w:lang w:val="pt-BR"/>
        </w:rPr>
        <w:t xml:space="preserve">. Disponível em: &lt;http:// http://www.jusbrasil.com.br/diarios/DOU&gt;. Acesso em: 27 de dez. </w:t>
      </w:r>
      <w:proofErr w:type="gramStart"/>
      <w:r w:rsidRPr="00AB2CD9">
        <w:rPr>
          <w:lang w:val="pt-BR"/>
        </w:rPr>
        <w:t>de</w:t>
      </w:r>
      <w:proofErr w:type="gramEnd"/>
      <w:r w:rsidRPr="00AB2CD9">
        <w:rPr>
          <w:lang w:val="pt-BR"/>
        </w:rPr>
        <w:t xml:space="preserve"> 2015.</w:t>
      </w:r>
    </w:p>
    <w:p w14:paraId="48CD5E80" w14:textId="77777777" w:rsidR="00AB2CD9" w:rsidRPr="00AB2CD9" w:rsidRDefault="00AB2CD9" w:rsidP="00AB2CD9">
      <w:pPr>
        <w:pStyle w:val="Pargrafobsico"/>
        <w:spacing w:line="100" w:lineRule="atLeast"/>
        <w:jc w:val="both"/>
        <w:rPr>
          <w:lang w:val="pt-BR"/>
        </w:rPr>
      </w:pPr>
    </w:p>
    <w:p w14:paraId="2DA61657" w14:textId="6A232743" w:rsidR="00876886" w:rsidRPr="000D1559" w:rsidRDefault="00AB2CD9" w:rsidP="00AB2CD9">
      <w:pPr>
        <w:pStyle w:val="Pargrafobsico"/>
        <w:spacing w:line="100" w:lineRule="atLeast"/>
        <w:jc w:val="both"/>
        <w:rPr>
          <w:lang w:val="pt-BR"/>
        </w:rPr>
      </w:pPr>
      <w:r w:rsidRPr="000D1559">
        <w:rPr>
          <w:lang w:val="pt-BR"/>
        </w:rPr>
        <w:t>IFSC</w:t>
      </w:r>
      <w:r w:rsidR="00876886" w:rsidRPr="000D1559">
        <w:rPr>
          <w:lang w:val="pt-BR"/>
        </w:rPr>
        <w:t xml:space="preserve">. </w:t>
      </w:r>
      <w:r w:rsidR="00876886" w:rsidRPr="000D1559">
        <w:rPr>
          <w:b/>
          <w:lang w:val="pt-BR"/>
        </w:rPr>
        <w:t>Instituto Federal de Educação, Ciência e Tecnologia de Santa Catarina</w:t>
      </w:r>
      <w:r w:rsidR="00876886" w:rsidRPr="000D1559">
        <w:rPr>
          <w:lang w:val="pt-BR"/>
        </w:rPr>
        <w:t xml:space="preserve"> Resolução CONSUP nº 61 de 12 de dezembro de 2016. Florianópolis, 2016.</w:t>
      </w:r>
    </w:p>
    <w:p w14:paraId="2969EBC6" w14:textId="77777777" w:rsidR="00876886" w:rsidRPr="000D1559" w:rsidRDefault="00876886" w:rsidP="00AB2CD9">
      <w:pPr>
        <w:pStyle w:val="Pargrafobsico"/>
        <w:spacing w:line="100" w:lineRule="atLeast"/>
        <w:jc w:val="both"/>
        <w:rPr>
          <w:lang w:val="pt-BR"/>
        </w:rPr>
      </w:pPr>
    </w:p>
    <w:p w14:paraId="09AF25BA" w14:textId="5F86D5C8" w:rsidR="00AB2CD9" w:rsidRPr="000D1559" w:rsidRDefault="00876886" w:rsidP="00AB2CD9">
      <w:pPr>
        <w:pStyle w:val="Pargrafobsico"/>
        <w:spacing w:line="100" w:lineRule="atLeast"/>
        <w:jc w:val="both"/>
        <w:rPr>
          <w:lang w:val="pt-BR"/>
        </w:rPr>
      </w:pPr>
      <w:r w:rsidRPr="000D1559">
        <w:rPr>
          <w:lang w:val="pt-BR"/>
        </w:rPr>
        <w:t>_______</w:t>
      </w:r>
      <w:r w:rsidR="00AB2CD9" w:rsidRPr="000D1559">
        <w:rPr>
          <w:lang w:val="pt-BR"/>
        </w:rPr>
        <w:t xml:space="preserve">. </w:t>
      </w:r>
      <w:r w:rsidR="00AB2CD9" w:rsidRPr="000D1559">
        <w:rPr>
          <w:b/>
          <w:lang w:val="pt-BR"/>
        </w:rPr>
        <w:t>Instituto Federal de Educação, Ciência e Tecnologia de Santa Catarina</w:t>
      </w:r>
      <w:r w:rsidR="00AB2CD9" w:rsidRPr="000D1559">
        <w:rPr>
          <w:lang w:val="pt-BR"/>
        </w:rPr>
        <w:t xml:space="preserve">. Disponível em: &lt;http://www.ifsc.edu.br&gt;. Acesso em: 27 de dez. </w:t>
      </w:r>
      <w:proofErr w:type="gramStart"/>
      <w:r w:rsidR="00AB2CD9" w:rsidRPr="000D1559">
        <w:rPr>
          <w:lang w:val="pt-BR"/>
        </w:rPr>
        <w:t>de</w:t>
      </w:r>
      <w:proofErr w:type="gramEnd"/>
      <w:r w:rsidR="00AB2CD9" w:rsidRPr="000D1559">
        <w:rPr>
          <w:lang w:val="pt-BR"/>
        </w:rPr>
        <w:t xml:space="preserve"> 2015a.</w:t>
      </w:r>
    </w:p>
    <w:p w14:paraId="1F470027" w14:textId="77777777" w:rsidR="00AB2CD9" w:rsidRPr="000D1559" w:rsidRDefault="00AB2CD9" w:rsidP="00AB2CD9">
      <w:pPr>
        <w:pStyle w:val="Pargrafobsico"/>
        <w:spacing w:line="100" w:lineRule="atLeast"/>
        <w:jc w:val="both"/>
        <w:rPr>
          <w:lang w:val="pt-BR"/>
        </w:rPr>
      </w:pPr>
    </w:p>
    <w:p w14:paraId="01DD98C3" w14:textId="031A93D5" w:rsidR="00AB2CD9" w:rsidRPr="000D1559" w:rsidRDefault="00876886" w:rsidP="00AB2CD9">
      <w:pPr>
        <w:pStyle w:val="Pargrafobsico"/>
        <w:spacing w:line="100" w:lineRule="atLeast"/>
        <w:jc w:val="both"/>
        <w:rPr>
          <w:lang w:val="pt-BR"/>
        </w:rPr>
      </w:pPr>
      <w:r w:rsidRPr="000D1559">
        <w:rPr>
          <w:lang w:val="pt-BR"/>
        </w:rPr>
        <w:t>_______</w:t>
      </w:r>
      <w:r w:rsidR="00AB2CD9" w:rsidRPr="000D1559">
        <w:rPr>
          <w:lang w:val="pt-BR"/>
        </w:rPr>
        <w:t xml:space="preserve">. </w:t>
      </w:r>
      <w:r w:rsidR="00AB2CD9" w:rsidRPr="000D1559">
        <w:rPr>
          <w:b/>
          <w:lang w:val="pt-BR"/>
        </w:rPr>
        <w:t>Instituto Federal de Educação, Ciência e Tecnologia de Santa Catarina</w:t>
      </w:r>
      <w:r w:rsidR="00AB2CD9" w:rsidRPr="000D1559">
        <w:rPr>
          <w:lang w:val="pt-BR"/>
        </w:rPr>
        <w:t xml:space="preserve"> – Campus Florianópolis. Disponível em: &lt;http://www.florianopolis.ifsc.edu.br&gt;. Acesso em: 27 de dez. </w:t>
      </w:r>
      <w:proofErr w:type="gramStart"/>
      <w:r w:rsidR="00AB2CD9" w:rsidRPr="000D1559">
        <w:rPr>
          <w:lang w:val="pt-BR"/>
        </w:rPr>
        <w:t>de</w:t>
      </w:r>
      <w:proofErr w:type="gramEnd"/>
      <w:r w:rsidR="00AB2CD9" w:rsidRPr="000D1559">
        <w:rPr>
          <w:lang w:val="pt-BR"/>
        </w:rPr>
        <w:t xml:space="preserve"> 2015b.</w:t>
      </w:r>
    </w:p>
    <w:p w14:paraId="2D3A13FC" w14:textId="77777777" w:rsidR="00AB2CD9" w:rsidRPr="000D1559" w:rsidRDefault="00AB2CD9" w:rsidP="00AB2CD9">
      <w:pPr>
        <w:pStyle w:val="Pargrafobsico"/>
        <w:spacing w:line="100" w:lineRule="atLeast"/>
        <w:jc w:val="both"/>
        <w:rPr>
          <w:lang w:val="pt-BR"/>
        </w:rPr>
      </w:pPr>
    </w:p>
    <w:p w14:paraId="281D654B" w14:textId="122B9D37" w:rsidR="00AB2CD9" w:rsidRPr="000D1559" w:rsidRDefault="00AB2CD9" w:rsidP="00AB2CD9">
      <w:pPr>
        <w:pStyle w:val="Pargrafobsico"/>
        <w:spacing w:line="100" w:lineRule="atLeast"/>
        <w:jc w:val="both"/>
        <w:rPr>
          <w:lang w:val="pt-BR"/>
        </w:rPr>
      </w:pPr>
      <w:r w:rsidRPr="000D1559">
        <w:rPr>
          <w:lang w:val="pt-BR"/>
        </w:rPr>
        <w:t>INEP</w:t>
      </w:r>
      <w:r w:rsidRPr="000D1559">
        <w:rPr>
          <w:b/>
          <w:lang w:val="pt-BR"/>
        </w:rPr>
        <w:t>. Instrumento de Avaliação de Cursos Superiores de Tecnologia</w:t>
      </w:r>
      <w:r w:rsidRPr="000D1559">
        <w:rPr>
          <w:lang w:val="pt-BR"/>
        </w:rPr>
        <w:t xml:space="preserve"> (subsidia o ato de Reconhecimento). Brasília, 2010. Disponível em: &lt;http:// http://download.inep.gov.br/download/superior/condicoesdeensino/2010/instrumento_reconhecimento_curso_tecnologico3.pdf&gt;. Acesso em: 27 de dez. </w:t>
      </w:r>
      <w:proofErr w:type="gramStart"/>
      <w:r w:rsidRPr="000D1559">
        <w:rPr>
          <w:lang w:val="pt-BR"/>
        </w:rPr>
        <w:t>de</w:t>
      </w:r>
      <w:proofErr w:type="gramEnd"/>
      <w:r w:rsidRPr="000D1559">
        <w:rPr>
          <w:lang w:val="pt-BR"/>
        </w:rPr>
        <w:t xml:space="preserve"> 2015.</w:t>
      </w:r>
    </w:p>
    <w:p w14:paraId="0AC3C850" w14:textId="77777777" w:rsidR="00AB2CD9" w:rsidRPr="000D1559" w:rsidRDefault="00AB2CD9" w:rsidP="00AB2CD9">
      <w:pPr>
        <w:pStyle w:val="Pargrafobsico"/>
        <w:spacing w:line="100" w:lineRule="atLeast"/>
        <w:jc w:val="both"/>
        <w:rPr>
          <w:lang w:val="pt-BR"/>
        </w:rPr>
      </w:pPr>
    </w:p>
    <w:p w14:paraId="13E86547" w14:textId="77777777" w:rsidR="00AB2CD9" w:rsidRPr="000D1559" w:rsidRDefault="00AB2CD9" w:rsidP="00AB2CD9">
      <w:pPr>
        <w:pStyle w:val="Pargrafobsico"/>
        <w:spacing w:line="100" w:lineRule="atLeast"/>
        <w:jc w:val="both"/>
        <w:rPr>
          <w:lang w:val="pt-BR"/>
        </w:rPr>
      </w:pPr>
      <w:r w:rsidRPr="000D1559">
        <w:rPr>
          <w:lang w:val="pt-BR"/>
        </w:rPr>
        <w:t xml:space="preserve">MEC. </w:t>
      </w:r>
      <w:r w:rsidRPr="000D1559">
        <w:rPr>
          <w:b/>
          <w:lang w:val="pt-BR"/>
        </w:rPr>
        <w:t>Catálogo Nacional de Cursos Superiores de Tecnologia</w:t>
      </w:r>
      <w:r w:rsidRPr="000D1559">
        <w:rPr>
          <w:lang w:val="pt-BR"/>
        </w:rPr>
        <w:t xml:space="preserve">. Brasília, 2010. 73 p. Disponível em: &lt;http://portal.mec.gov.br/index.php?option=com_docman&amp;view=download&amp;alias=5362-catalogo-cursos-superiores-310510&amp;category_slug=maio-2010-pdf&amp;Itemid=30192&gt;. Acesso em: 27 de dez. </w:t>
      </w:r>
      <w:proofErr w:type="gramStart"/>
      <w:r w:rsidRPr="000D1559">
        <w:rPr>
          <w:lang w:val="pt-BR"/>
        </w:rPr>
        <w:t>de</w:t>
      </w:r>
      <w:proofErr w:type="gramEnd"/>
      <w:r w:rsidRPr="000D1559">
        <w:rPr>
          <w:lang w:val="pt-BR"/>
        </w:rPr>
        <w:t xml:space="preserve"> 2015.</w:t>
      </w:r>
    </w:p>
    <w:p w14:paraId="558221D1" w14:textId="77777777" w:rsidR="00AB2CD9" w:rsidRPr="000D1559" w:rsidRDefault="00AB2CD9" w:rsidP="00AB2CD9">
      <w:pPr>
        <w:pStyle w:val="Pargrafobsico"/>
        <w:spacing w:line="100" w:lineRule="atLeast"/>
        <w:jc w:val="both"/>
        <w:rPr>
          <w:lang w:val="pt-BR"/>
        </w:rPr>
      </w:pPr>
    </w:p>
    <w:p w14:paraId="7C5844A3" w14:textId="77777777" w:rsidR="00AB2CD9" w:rsidRPr="000D1559" w:rsidRDefault="00AB2CD9" w:rsidP="00AB2CD9">
      <w:pPr>
        <w:pStyle w:val="Pargrafobsico"/>
        <w:spacing w:line="100" w:lineRule="atLeast"/>
        <w:jc w:val="both"/>
        <w:rPr>
          <w:lang w:val="pt-BR"/>
        </w:rPr>
      </w:pPr>
      <w:r w:rsidRPr="000D1559">
        <w:rPr>
          <w:lang w:val="pt-BR"/>
        </w:rPr>
        <w:t xml:space="preserve">MERCURE. </w:t>
      </w:r>
      <w:proofErr w:type="spellStart"/>
      <w:r w:rsidRPr="000D1559">
        <w:rPr>
          <w:b/>
          <w:lang w:val="pt-BR"/>
        </w:rPr>
        <w:t>Mercure</w:t>
      </w:r>
      <w:proofErr w:type="spellEnd"/>
      <w:r w:rsidRPr="000D1559">
        <w:rPr>
          <w:b/>
          <w:lang w:val="pt-BR"/>
        </w:rPr>
        <w:t xml:space="preserve"> Florianópolis Centro Hotel</w:t>
      </w:r>
      <w:r w:rsidRPr="000D1559">
        <w:rPr>
          <w:lang w:val="pt-BR"/>
        </w:rPr>
        <w:t xml:space="preserve">. Disponível em: &lt;http:// http://www.mercure.com/pt-br/hotel-0701-mercure-florianopolis-centro-hotel/index.shtml&gt;. Acesso em: 27 de dez. </w:t>
      </w:r>
      <w:proofErr w:type="gramStart"/>
      <w:r w:rsidRPr="000D1559">
        <w:rPr>
          <w:lang w:val="pt-BR"/>
        </w:rPr>
        <w:t>de</w:t>
      </w:r>
      <w:proofErr w:type="gramEnd"/>
      <w:r w:rsidRPr="000D1559">
        <w:rPr>
          <w:lang w:val="pt-BR"/>
        </w:rPr>
        <w:t xml:space="preserve"> 2015.</w:t>
      </w:r>
    </w:p>
    <w:p w14:paraId="614E08C4" w14:textId="77777777" w:rsidR="00AB2CD9" w:rsidRPr="000D1559" w:rsidRDefault="00AB2CD9" w:rsidP="00AB2CD9">
      <w:pPr>
        <w:pStyle w:val="Pargrafobsico"/>
        <w:spacing w:line="100" w:lineRule="atLeast"/>
        <w:jc w:val="both"/>
        <w:rPr>
          <w:lang w:val="pt-BR"/>
        </w:rPr>
      </w:pPr>
    </w:p>
    <w:p w14:paraId="09B3223F" w14:textId="77777777" w:rsidR="002C243A" w:rsidRPr="000D1559" w:rsidRDefault="00AB2CD9" w:rsidP="00AB2CD9">
      <w:pPr>
        <w:pStyle w:val="Pargrafobsico"/>
        <w:spacing w:line="100" w:lineRule="atLeast"/>
        <w:jc w:val="both"/>
        <w:rPr>
          <w:lang w:val="pt-BR"/>
        </w:rPr>
      </w:pPr>
      <w:r w:rsidRPr="000D1559">
        <w:rPr>
          <w:lang w:val="pt-BR"/>
        </w:rPr>
        <w:t xml:space="preserve">SE-IFSC. </w:t>
      </w:r>
      <w:r w:rsidRPr="000D1559">
        <w:rPr>
          <w:b/>
          <w:lang w:val="pt-BR"/>
        </w:rPr>
        <w:t>Sistemas de Energia - IFSC</w:t>
      </w:r>
      <w:r w:rsidRPr="000D1559">
        <w:rPr>
          <w:lang w:val="pt-BR"/>
        </w:rPr>
        <w:t xml:space="preserve">. Disponível em: &lt;http://www. https://www.facebook.com/groups/218076891563657/?fref=ts&gt;. Acesso em: 27 de dez. </w:t>
      </w:r>
      <w:proofErr w:type="gramStart"/>
      <w:r w:rsidRPr="000D1559">
        <w:rPr>
          <w:lang w:val="pt-BR"/>
        </w:rPr>
        <w:t>de</w:t>
      </w:r>
      <w:proofErr w:type="gramEnd"/>
      <w:r w:rsidRPr="000D1559">
        <w:rPr>
          <w:lang w:val="pt-BR"/>
        </w:rPr>
        <w:t xml:space="preserve"> 2015.</w:t>
      </w:r>
    </w:p>
    <w:p w14:paraId="2B313F90" w14:textId="77777777" w:rsidR="00876886" w:rsidRPr="000D1559" w:rsidRDefault="00876886" w:rsidP="00AB2CD9">
      <w:pPr>
        <w:pStyle w:val="Pargrafobsico"/>
        <w:spacing w:line="100" w:lineRule="atLeast"/>
        <w:jc w:val="both"/>
        <w:rPr>
          <w:lang w:val="pt-BR"/>
        </w:rPr>
      </w:pPr>
    </w:p>
    <w:p w14:paraId="0A939F1C" w14:textId="5735220D" w:rsidR="00A819FC" w:rsidRPr="00A819FC" w:rsidRDefault="00876886" w:rsidP="00A819FC">
      <w:pPr>
        <w:pStyle w:val="Pargrafobsico"/>
        <w:spacing w:line="100" w:lineRule="atLeast"/>
        <w:jc w:val="both"/>
        <w:rPr>
          <w:lang w:val="pt-BR"/>
        </w:rPr>
      </w:pPr>
      <w:r w:rsidRPr="000D1559">
        <w:rPr>
          <w:lang w:val="pt-BR"/>
        </w:rPr>
        <w:t xml:space="preserve">TAKIGAWA, </w:t>
      </w:r>
      <w:r w:rsidR="00440A32" w:rsidRPr="000D1559">
        <w:rPr>
          <w:lang w:val="pt-BR"/>
        </w:rPr>
        <w:t xml:space="preserve">F. Y. K., ARANHA NETO, E. A. C., FERNANDES, R. C. </w:t>
      </w:r>
      <w:r w:rsidR="00A819FC" w:rsidRPr="000D1559">
        <w:rPr>
          <w:lang w:val="pt-BR"/>
        </w:rPr>
        <w:t xml:space="preserve">Seleção da nova logomarca do Curso Superior de Tecnologia em Sistemas de Energia. </w:t>
      </w:r>
      <w:r w:rsidR="00A819FC" w:rsidRPr="000D1559">
        <w:rPr>
          <w:b/>
          <w:lang w:val="pt-BR"/>
        </w:rPr>
        <w:t>Caminho Aberto – Revista de Extensão do IFSC</w:t>
      </w:r>
      <w:r w:rsidR="00A819FC" w:rsidRPr="000D1559">
        <w:rPr>
          <w:lang w:val="pt-BR"/>
        </w:rPr>
        <w:t xml:space="preserve">. Ano 3, nº 5. </w:t>
      </w:r>
      <w:r w:rsidR="00440A32" w:rsidRPr="000D1559">
        <w:rPr>
          <w:lang w:val="pt-BR"/>
        </w:rPr>
        <w:t>Florianópolis, 2016.</w:t>
      </w:r>
    </w:p>
    <w:sectPr w:rsidR="00A819FC" w:rsidRPr="00A819FC" w:rsidSect="00C27714">
      <w:headerReference w:type="default" r:id="rId29"/>
      <w:footerReference w:type="default" r:id="rId30"/>
      <w:pgSz w:w="11906" w:h="16838"/>
      <w:pgMar w:top="1417" w:right="1701" w:bottom="1417" w:left="1701" w:header="795" w:footer="0" w:gutter="0"/>
      <w:cols w:space="720"/>
      <w:formProt w:val="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50A1C0" w16cid:durableId="1E06EE23"/>
  <w16cid:commentId w16cid:paraId="3BD12C7F" w16cid:durableId="1E06EE2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431B5B" w14:textId="77777777" w:rsidR="006212E6" w:rsidRDefault="006212E6">
      <w:pPr>
        <w:spacing w:after="0" w:line="240" w:lineRule="auto"/>
      </w:pPr>
      <w:r>
        <w:separator/>
      </w:r>
    </w:p>
  </w:endnote>
  <w:endnote w:type="continuationSeparator" w:id="0">
    <w:p w14:paraId="707E72B4" w14:textId="77777777" w:rsidR="006212E6" w:rsidRDefault="00621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 Stone Sans Italic">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ITC Stone Sans Regular">
    <w:panose1 w:val="00000000000000000000"/>
    <w:charset w:val="00"/>
    <w:family w:val="roman"/>
    <w:notTrueType/>
    <w:pitch w:val="default"/>
  </w:font>
  <w:font w:name="Stone Serif OS ITC TT Medium">
    <w:panose1 w:val="00000000000000000000"/>
    <w:charset w:val="00"/>
    <w:family w:val="roman"/>
    <w:notTrueType/>
    <w:pitch w:val="default"/>
  </w:font>
  <w:font w:name="ITC Stone Sans Medium">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D443C" w14:textId="4A2950AD" w:rsidR="00385262" w:rsidRDefault="00385262">
    <w:pPr>
      <w:pStyle w:val="Rodap"/>
      <w:jc w:val="right"/>
    </w:pPr>
    <w:r>
      <w:fldChar w:fldCharType="begin"/>
    </w:r>
    <w:r>
      <w:instrText>PAGE</w:instrText>
    </w:r>
    <w:r>
      <w:fldChar w:fldCharType="separate"/>
    </w:r>
    <w:r w:rsidR="00D76276">
      <w:rPr>
        <w:noProof/>
      </w:rPr>
      <w:t>21</w:t>
    </w:r>
    <w:r>
      <w:fldChar w:fldCharType="end"/>
    </w:r>
  </w:p>
  <w:p w14:paraId="4DAF82CB" w14:textId="77777777" w:rsidR="00385262" w:rsidRDefault="0038526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9E374D" w14:textId="77777777" w:rsidR="006212E6" w:rsidRDefault="006212E6">
      <w:r>
        <w:separator/>
      </w:r>
    </w:p>
  </w:footnote>
  <w:footnote w:type="continuationSeparator" w:id="0">
    <w:p w14:paraId="71C1B565" w14:textId="77777777" w:rsidR="006212E6" w:rsidRDefault="006212E6">
      <w:r>
        <w:continuationSeparator/>
      </w:r>
    </w:p>
  </w:footnote>
  <w:footnote w:id="1">
    <w:p w14:paraId="3F4CDA42" w14:textId="77777777" w:rsidR="00385262" w:rsidRDefault="00385262">
      <w:pPr>
        <w:pStyle w:val="Textodenotaderodap"/>
      </w:pPr>
      <w:r>
        <w:footnoteRef/>
      </w:r>
      <w:r>
        <w:tab/>
      </w:r>
      <w:r w:rsidRPr="00AB2CD9">
        <w:t>D</w:t>
      </w:r>
      <w:r>
        <w:t>outor em Eng.</w:t>
      </w:r>
      <w:r w:rsidRPr="00AB2CD9">
        <w:t xml:space="preserve"> Elétrica, Prof. do </w:t>
      </w:r>
      <w:proofErr w:type="spellStart"/>
      <w:r w:rsidRPr="00AB2CD9">
        <w:t>Depto</w:t>
      </w:r>
      <w:proofErr w:type="spellEnd"/>
      <w:r>
        <w:t xml:space="preserve">. </w:t>
      </w:r>
      <w:proofErr w:type="gramStart"/>
      <w:r w:rsidRPr="00AB2CD9">
        <w:t>de</w:t>
      </w:r>
      <w:proofErr w:type="gramEnd"/>
      <w:r w:rsidRPr="00AB2CD9">
        <w:t xml:space="preserve"> Eletrotécnica </w:t>
      </w:r>
      <w:r>
        <w:t>–</w:t>
      </w:r>
      <w:r w:rsidRPr="00AB2CD9">
        <w:t xml:space="preserve"> IFSC</w:t>
      </w:r>
      <w:r>
        <w:t xml:space="preserve"> Campus Florianópolis</w:t>
      </w:r>
    </w:p>
  </w:footnote>
  <w:footnote w:id="2">
    <w:p w14:paraId="025DE089" w14:textId="77777777" w:rsidR="00385262" w:rsidRDefault="00385262">
      <w:pPr>
        <w:pStyle w:val="Textodenotaderodap"/>
      </w:pPr>
      <w:r>
        <w:footnoteRef/>
      </w:r>
      <w:r>
        <w:tab/>
      </w:r>
      <w:r w:rsidRPr="00AB2CD9">
        <w:t>D</w:t>
      </w:r>
      <w:r>
        <w:t>outor em Eng.</w:t>
      </w:r>
      <w:r w:rsidRPr="00AB2CD9">
        <w:t xml:space="preserve"> Elétrica, Prof. do </w:t>
      </w:r>
      <w:proofErr w:type="spellStart"/>
      <w:r w:rsidRPr="00AB2CD9">
        <w:t>Depto</w:t>
      </w:r>
      <w:proofErr w:type="spellEnd"/>
      <w:r>
        <w:t xml:space="preserve">. </w:t>
      </w:r>
      <w:proofErr w:type="gramStart"/>
      <w:r w:rsidRPr="00AB2CD9">
        <w:t>de</w:t>
      </w:r>
      <w:proofErr w:type="gramEnd"/>
      <w:r w:rsidRPr="00AB2CD9">
        <w:t xml:space="preserve"> Eletrotécnica </w:t>
      </w:r>
      <w:r>
        <w:t>–</w:t>
      </w:r>
      <w:r w:rsidRPr="00AB2CD9">
        <w:t xml:space="preserve"> IFSC</w:t>
      </w:r>
      <w:r>
        <w:t xml:space="preserve"> Campus Florianópolis</w:t>
      </w:r>
    </w:p>
  </w:footnote>
  <w:footnote w:id="3">
    <w:p w14:paraId="667B90FA" w14:textId="77777777" w:rsidR="00385262" w:rsidRDefault="00385262">
      <w:pPr>
        <w:pStyle w:val="Textodenotaderodap"/>
      </w:pPr>
      <w:r w:rsidRPr="00AB2CD9">
        <w:footnoteRef/>
      </w:r>
      <w:r>
        <w:t xml:space="preserve"> </w:t>
      </w:r>
      <w:r>
        <w:tab/>
      </w:r>
      <w:r w:rsidRPr="00AB2CD9">
        <w:t>D</w:t>
      </w:r>
      <w:r>
        <w:t>outor em Eng.</w:t>
      </w:r>
      <w:r w:rsidRPr="00AB2CD9">
        <w:t xml:space="preserve"> Elétrica, Prof. do </w:t>
      </w:r>
      <w:proofErr w:type="spellStart"/>
      <w:r w:rsidRPr="00AB2CD9">
        <w:t>Depto</w:t>
      </w:r>
      <w:proofErr w:type="spellEnd"/>
      <w:r>
        <w:t xml:space="preserve">. </w:t>
      </w:r>
      <w:proofErr w:type="gramStart"/>
      <w:r w:rsidRPr="00AB2CD9">
        <w:t>de</w:t>
      </w:r>
      <w:proofErr w:type="gramEnd"/>
      <w:r w:rsidRPr="00AB2CD9">
        <w:t xml:space="preserve"> Eletrotécnica </w:t>
      </w:r>
      <w:r>
        <w:t>–</w:t>
      </w:r>
      <w:r w:rsidRPr="00AB2CD9">
        <w:t xml:space="preserve"> IFSC</w:t>
      </w:r>
      <w:r>
        <w:t xml:space="preserve"> Campus Florianópolis</w:t>
      </w:r>
    </w:p>
  </w:footnote>
  <w:footnote w:id="4">
    <w:p w14:paraId="2D75C348" w14:textId="77777777" w:rsidR="00385262" w:rsidRDefault="00385262">
      <w:pPr>
        <w:pStyle w:val="Textodenotaderodap"/>
      </w:pPr>
      <w:r w:rsidRPr="00AB2CD9">
        <w:footnoteRef/>
      </w:r>
      <w:r>
        <w:t xml:space="preserve"> </w:t>
      </w:r>
      <w:r>
        <w:tab/>
        <w:t>Aluna do Curso Superior de Tecnologia em Sistemas de Energia –</w:t>
      </w:r>
      <w:r w:rsidRPr="00AB2CD9">
        <w:t xml:space="preserve"> IFSC</w:t>
      </w:r>
      <w:r>
        <w:t xml:space="preserve"> Campus Florianópolis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B6BEA" w14:textId="77777777" w:rsidR="00385262" w:rsidRDefault="00385262">
    <w:pPr>
      <w:pStyle w:val="Cabealho"/>
    </w:pPr>
    <w:r>
      <w:t xml:space="preserve">   </w:t>
    </w:r>
    <w:r>
      <w:rPr>
        <w:noProof/>
        <w:lang w:eastAsia="pt-BR" w:bidi="ar-SA"/>
      </w:rPr>
      <w:drawing>
        <wp:anchor distT="0" distB="0" distL="0" distR="0" simplePos="0" relativeHeight="251658240" behindDoc="0" locked="0" layoutInCell="1" allowOverlap="1" wp14:anchorId="35DE55DC" wp14:editId="2D909E62">
          <wp:simplePos x="0" y="0"/>
          <wp:positionH relativeFrom="character">
            <wp:posOffset>3695700</wp:posOffset>
          </wp:positionH>
          <wp:positionV relativeFrom="line">
            <wp:posOffset>-285750</wp:posOffset>
          </wp:positionV>
          <wp:extent cx="1657350" cy="561975"/>
          <wp:effectExtent l="0" t="0" r="0" b="0"/>
          <wp:wrapSquare wrapText="largest"/>
          <wp:docPr id="2"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1"/>
                  <a:srcRect/>
                  <a:stretch>
                    <a:fillRect/>
                  </a:stretch>
                </pic:blipFill>
                <pic:spPr bwMode="auto">
                  <a:xfrm>
                    <a:off x="0" y="0"/>
                    <a:ext cx="1657350" cy="561975"/>
                  </a:xfrm>
                  <a:prstGeom prst="rect">
                    <a:avLst/>
                  </a:prstGeom>
                  <a:noFill/>
                  <a:ln w="9525">
                    <a:noFill/>
                    <a:miter lim="800000"/>
                    <a:headEnd/>
                    <a:tailEnd/>
                  </a:ln>
                </pic:spPr>
              </pic:pic>
            </a:graphicData>
          </a:graphic>
        </wp:anchor>
      </w:drawing>
    </w:r>
    <w:r>
      <w:rPr>
        <w:noProof/>
        <w:lang w:eastAsia="pt-BR" w:bidi="ar-SA"/>
      </w:rPr>
      <w:drawing>
        <wp:anchor distT="0" distB="0" distL="0" distR="0" simplePos="0" relativeHeight="251659264" behindDoc="0" locked="0" layoutInCell="1" allowOverlap="1" wp14:anchorId="2018D7B1" wp14:editId="74175CB7">
          <wp:simplePos x="0" y="0"/>
          <wp:positionH relativeFrom="character">
            <wp:posOffset>0</wp:posOffset>
          </wp:positionH>
          <wp:positionV relativeFrom="line">
            <wp:posOffset>-285750</wp:posOffset>
          </wp:positionV>
          <wp:extent cx="1885950" cy="561975"/>
          <wp:effectExtent l="0" t="0" r="0" b="0"/>
          <wp:wrapSquare wrapText="largest"/>
          <wp:docPr id="3" name="Picture" descr="A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A description..."/>
                  <pic:cNvPicPr>
                    <a:picLocks noChangeAspect="1" noChangeArrowheads="1"/>
                  </pic:cNvPicPr>
                </pic:nvPicPr>
                <pic:blipFill>
                  <a:blip r:embed="rId2"/>
                  <a:srcRect/>
                  <a:stretch>
                    <a:fillRect/>
                  </a:stretch>
                </pic:blipFill>
                <pic:spPr bwMode="auto">
                  <a:xfrm>
                    <a:off x="0" y="0"/>
                    <a:ext cx="1885950" cy="561975"/>
                  </a:xfrm>
                  <a:prstGeom prst="rect">
                    <a:avLst/>
                  </a:prstGeom>
                  <a:noFill/>
                  <a:ln w="9525">
                    <a:noFill/>
                    <a:miter lim="800000"/>
                    <a:headEnd/>
                    <a:tailEnd/>
                  </a:ln>
                </pic:spPr>
              </pic:pic>
            </a:graphicData>
          </a:graphic>
        </wp:anchor>
      </w:drawing>
    </w:r>
  </w:p>
  <w:p w14:paraId="2B47A116" w14:textId="77777777" w:rsidR="00385262" w:rsidRDefault="0038526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46B06"/>
    <w:multiLevelType w:val="hybridMultilevel"/>
    <w:tmpl w:val="3F7873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63D31A5"/>
    <w:multiLevelType w:val="hybridMultilevel"/>
    <w:tmpl w:val="710E950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
    <w:nsid w:val="2CCF4762"/>
    <w:multiLevelType w:val="hybridMultilevel"/>
    <w:tmpl w:val="D400ADDE"/>
    <w:lvl w:ilvl="0" w:tplc="E4D8F17C">
      <w:numFmt w:val="bullet"/>
      <w:lvlText w:val="•"/>
      <w:lvlJc w:val="left"/>
      <w:pPr>
        <w:ind w:left="1080" w:hanging="720"/>
      </w:pPr>
      <w:rPr>
        <w:rFonts w:ascii="Times New Roman" w:eastAsia="ITC Stone Sans Italic"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34B54E25"/>
    <w:multiLevelType w:val="hybridMultilevel"/>
    <w:tmpl w:val="37922E5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nsid w:val="41162046"/>
    <w:multiLevelType w:val="multilevel"/>
    <w:tmpl w:val="9D82FAF6"/>
    <w:lvl w:ilvl="0">
      <w:start w:val="1"/>
      <w:numFmt w:val="none"/>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4AFA2907"/>
    <w:multiLevelType w:val="hybridMultilevel"/>
    <w:tmpl w:val="729078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76236922"/>
    <w:multiLevelType w:val="hybridMultilevel"/>
    <w:tmpl w:val="01D6CDF8"/>
    <w:lvl w:ilvl="0" w:tplc="04160001">
      <w:start w:val="1"/>
      <w:numFmt w:val="bullet"/>
      <w:lvlText w:val=""/>
      <w:lvlJc w:val="left"/>
      <w:pPr>
        <w:ind w:left="782" w:hanging="360"/>
      </w:pPr>
      <w:rPr>
        <w:rFonts w:ascii="Symbol" w:hAnsi="Symbol" w:hint="default"/>
      </w:rPr>
    </w:lvl>
    <w:lvl w:ilvl="1" w:tplc="04160003" w:tentative="1">
      <w:start w:val="1"/>
      <w:numFmt w:val="bullet"/>
      <w:lvlText w:val="o"/>
      <w:lvlJc w:val="left"/>
      <w:pPr>
        <w:ind w:left="1502" w:hanging="360"/>
      </w:pPr>
      <w:rPr>
        <w:rFonts w:ascii="Courier New" w:hAnsi="Courier New" w:cs="Courier New" w:hint="default"/>
      </w:rPr>
    </w:lvl>
    <w:lvl w:ilvl="2" w:tplc="04160005" w:tentative="1">
      <w:start w:val="1"/>
      <w:numFmt w:val="bullet"/>
      <w:lvlText w:val=""/>
      <w:lvlJc w:val="left"/>
      <w:pPr>
        <w:ind w:left="2222" w:hanging="360"/>
      </w:pPr>
      <w:rPr>
        <w:rFonts w:ascii="Wingdings" w:hAnsi="Wingdings" w:hint="default"/>
      </w:rPr>
    </w:lvl>
    <w:lvl w:ilvl="3" w:tplc="04160001" w:tentative="1">
      <w:start w:val="1"/>
      <w:numFmt w:val="bullet"/>
      <w:lvlText w:val=""/>
      <w:lvlJc w:val="left"/>
      <w:pPr>
        <w:ind w:left="2942" w:hanging="360"/>
      </w:pPr>
      <w:rPr>
        <w:rFonts w:ascii="Symbol" w:hAnsi="Symbol" w:hint="default"/>
      </w:rPr>
    </w:lvl>
    <w:lvl w:ilvl="4" w:tplc="04160003" w:tentative="1">
      <w:start w:val="1"/>
      <w:numFmt w:val="bullet"/>
      <w:lvlText w:val="o"/>
      <w:lvlJc w:val="left"/>
      <w:pPr>
        <w:ind w:left="3662" w:hanging="360"/>
      </w:pPr>
      <w:rPr>
        <w:rFonts w:ascii="Courier New" w:hAnsi="Courier New" w:cs="Courier New" w:hint="default"/>
      </w:rPr>
    </w:lvl>
    <w:lvl w:ilvl="5" w:tplc="04160005" w:tentative="1">
      <w:start w:val="1"/>
      <w:numFmt w:val="bullet"/>
      <w:lvlText w:val=""/>
      <w:lvlJc w:val="left"/>
      <w:pPr>
        <w:ind w:left="4382" w:hanging="360"/>
      </w:pPr>
      <w:rPr>
        <w:rFonts w:ascii="Wingdings" w:hAnsi="Wingdings" w:hint="default"/>
      </w:rPr>
    </w:lvl>
    <w:lvl w:ilvl="6" w:tplc="04160001" w:tentative="1">
      <w:start w:val="1"/>
      <w:numFmt w:val="bullet"/>
      <w:lvlText w:val=""/>
      <w:lvlJc w:val="left"/>
      <w:pPr>
        <w:ind w:left="5102" w:hanging="360"/>
      </w:pPr>
      <w:rPr>
        <w:rFonts w:ascii="Symbol" w:hAnsi="Symbol" w:hint="default"/>
      </w:rPr>
    </w:lvl>
    <w:lvl w:ilvl="7" w:tplc="04160003" w:tentative="1">
      <w:start w:val="1"/>
      <w:numFmt w:val="bullet"/>
      <w:lvlText w:val="o"/>
      <w:lvlJc w:val="left"/>
      <w:pPr>
        <w:ind w:left="5822" w:hanging="360"/>
      </w:pPr>
      <w:rPr>
        <w:rFonts w:ascii="Courier New" w:hAnsi="Courier New" w:cs="Courier New" w:hint="default"/>
      </w:rPr>
    </w:lvl>
    <w:lvl w:ilvl="8" w:tplc="04160005" w:tentative="1">
      <w:start w:val="1"/>
      <w:numFmt w:val="bullet"/>
      <w:lvlText w:val=""/>
      <w:lvlJc w:val="left"/>
      <w:pPr>
        <w:ind w:left="6542" w:hanging="360"/>
      </w:pPr>
      <w:rPr>
        <w:rFonts w:ascii="Wingdings" w:hAnsi="Wingdings" w:hint="default"/>
      </w:rPr>
    </w:lvl>
  </w:abstractNum>
  <w:abstractNum w:abstractNumId="7">
    <w:nsid w:val="77AC46CA"/>
    <w:multiLevelType w:val="hybridMultilevel"/>
    <w:tmpl w:val="729E9E04"/>
    <w:lvl w:ilvl="0" w:tplc="F9C0FF02">
      <w:numFmt w:val="bullet"/>
      <w:lvlText w:val="•"/>
      <w:lvlJc w:val="left"/>
      <w:pPr>
        <w:ind w:left="1080" w:hanging="720"/>
      </w:pPr>
      <w:rPr>
        <w:rFonts w:ascii="Times New Roman" w:eastAsia="ITC Stone Sans Italic"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7"/>
  </w:num>
  <w:num w:numId="6">
    <w:abstractNumId w:val="3"/>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43A"/>
    <w:rsid w:val="0002587E"/>
    <w:rsid w:val="0003591D"/>
    <w:rsid w:val="00055FE5"/>
    <w:rsid w:val="00074D6F"/>
    <w:rsid w:val="0008724D"/>
    <w:rsid w:val="000A2BF9"/>
    <w:rsid w:val="000C1DA1"/>
    <w:rsid w:val="000D1559"/>
    <w:rsid w:val="001350FD"/>
    <w:rsid w:val="00152F3B"/>
    <w:rsid w:val="00191BE9"/>
    <w:rsid w:val="001D0288"/>
    <w:rsid w:val="001D0884"/>
    <w:rsid w:val="001E0209"/>
    <w:rsid w:val="00252744"/>
    <w:rsid w:val="002B669C"/>
    <w:rsid w:val="002C243A"/>
    <w:rsid w:val="002C3C50"/>
    <w:rsid w:val="002D3E76"/>
    <w:rsid w:val="002F17EB"/>
    <w:rsid w:val="002F2936"/>
    <w:rsid w:val="00301BC0"/>
    <w:rsid w:val="003151C8"/>
    <w:rsid w:val="003466F5"/>
    <w:rsid w:val="00385262"/>
    <w:rsid w:val="0039460D"/>
    <w:rsid w:val="00427E45"/>
    <w:rsid w:val="00440A32"/>
    <w:rsid w:val="00442A03"/>
    <w:rsid w:val="00467562"/>
    <w:rsid w:val="004B0A8F"/>
    <w:rsid w:val="004E6B89"/>
    <w:rsid w:val="00500077"/>
    <w:rsid w:val="00543AC9"/>
    <w:rsid w:val="0058580D"/>
    <w:rsid w:val="005D480F"/>
    <w:rsid w:val="005E4C47"/>
    <w:rsid w:val="005F2F4B"/>
    <w:rsid w:val="00612596"/>
    <w:rsid w:val="006212E6"/>
    <w:rsid w:val="00641193"/>
    <w:rsid w:val="0069686F"/>
    <w:rsid w:val="00702ADB"/>
    <w:rsid w:val="00712200"/>
    <w:rsid w:val="0077766C"/>
    <w:rsid w:val="007B3185"/>
    <w:rsid w:val="007E1D76"/>
    <w:rsid w:val="00800711"/>
    <w:rsid w:val="00812040"/>
    <w:rsid w:val="008178BB"/>
    <w:rsid w:val="00876886"/>
    <w:rsid w:val="00892DF2"/>
    <w:rsid w:val="008B251E"/>
    <w:rsid w:val="008C6283"/>
    <w:rsid w:val="00911DED"/>
    <w:rsid w:val="00924EA5"/>
    <w:rsid w:val="00934651"/>
    <w:rsid w:val="009821D0"/>
    <w:rsid w:val="00991CB1"/>
    <w:rsid w:val="009B0E4F"/>
    <w:rsid w:val="009F46F8"/>
    <w:rsid w:val="00A6618E"/>
    <w:rsid w:val="00A819FC"/>
    <w:rsid w:val="00AB2CD9"/>
    <w:rsid w:val="00AC448D"/>
    <w:rsid w:val="00AF6596"/>
    <w:rsid w:val="00B864A9"/>
    <w:rsid w:val="00B91A14"/>
    <w:rsid w:val="00BE0CCA"/>
    <w:rsid w:val="00BE2070"/>
    <w:rsid w:val="00BF7205"/>
    <w:rsid w:val="00C27714"/>
    <w:rsid w:val="00C82C02"/>
    <w:rsid w:val="00C83258"/>
    <w:rsid w:val="00C83C3B"/>
    <w:rsid w:val="00D22074"/>
    <w:rsid w:val="00D2323B"/>
    <w:rsid w:val="00D25163"/>
    <w:rsid w:val="00D30ABA"/>
    <w:rsid w:val="00D34E85"/>
    <w:rsid w:val="00D716A2"/>
    <w:rsid w:val="00D76276"/>
    <w:rsid w:val="00D97AB8"/>
    <w:rsid w:val="00DA7B50"/>
    <w:rsid w:val="00E04685"/>
    <w:rsid w:val="00E230DB"/>
    <w:rsid w:val="00E56C80"/>
    <w:rsid w:val="00E579B5"/>
    <w:rsid w:val="00EF0518"/>
    <w:rsid w:val="00F056CB"/>
    <w:rsid w:val="00F32032"/>
    <w:rsid w:val="00F56DBD"/>
    <w:rsid w:val="00F92B82"/>
    <w:rsid w:val="00FA0701"/>
    <w:rsid w:val="00FC4570"/>
    <w:rsid w:val="00FD1D1B"/>
    <w:rsid w:val="00FF46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22104"/>
  <w15:docId w15:val="{2AF86323-E88C-45C7-8FDE-0BAA43C18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714"/>
  </w:style>
  <w:style w:type="paragraph" w:styleId="Ttulo1">
    <w:name w:val="heading 1"/>
    <w:basedOn w:val="Ttuloprincipal"/>
    <w:next w:val="Corpodetexto"/>
    <w:rsid w:val="00C27714"/>
    <w:pPr>
      <w:tabs>
        <w:tab w:val="left" w:pos="864"/>
      </w:tabs>
      <w:ind w:left="432" w:hanging="432"/>
      <w:outlineLvl w:val="0"/>
    </w:pPr>
    <w:rPr>
      <w:sz w:val="32"/>
      <w:szCs w:val="32"/>
    </w:rPr>
  </w:style>
  <w:style w:type="paragraph" w:styleId="Ttulo2">
    <w:name w:val="heading 2"/>
    <w:basedOn w:val="Ttuloprincipal"/>
    <w:next w:val="Corpodetexto"/>
    <w:rsid w:val="00C27714"/>
    <w:pPr>
      <w:numPr>
        <w:ilvl w:val="1"/>
        <w:numId w:val="1"/>
      </w:numPr>
      <w:tabs>
        <w:tab w:val="left" w:pos="1152"/>
      </w:tabs>
      <w:outlineLvl w:val="1"/>
    </w:pPr>
    <w:rPr>
      <w:i/>
      <w:iCs/>
    </w:rPr>
  </w:style>
  <w:style w:type="paragraph" w:styleId="Ttulo3">
    <w:name w:val="heading 3"/>
    <w:basedOn w:val="Ttuloprincipal"/>
    <w:next w:val="Corpodetexto"/>
    <w:rsid w:val="00C27714"/>
    <w:pPr>
      <w:numPr>
        <w:ilvl w:val="2"/>
        <w:numId w:val="1"/>
      </w:numPr>
      <w:tabs>
        <w:tab w:val="left" w:pos="1440"/>
      </w:tabs>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o">
    <w:name w:val="Padrão"/>
    <w:rsid w:val="00C27714"/>
    <w:pPr>
      <w:widowControl w:val="0"/>
      <w:tabs>
        <w:tab w:val="left" w:pos="720"/>
      </w:tabs>
      <w:suppressAutoHyphens/>
      <w:spacing w:after="200" w:line="276" w:lineRule="auto"/>
    </w:pPr>
    <w:rPr>
      <w:rFonts w:ascii="Times New Roman" w:eastAsia="SimSun" w:hAnsi="Times New Roman" w:cs="Mangal"/>
      <w:sz w:val="24"/>
      <w:szCs w:val="24"/>
      <w:lang w:eastAsia="zh-CN" w:bidi="hi-IN"/>
    </w:rPr>
  </w:style>
  <w:style w:type="character" w:customStyle="1" w:styleId="RodapChar">
    <w:name w:val="Rodapé Char"/>
    <w:basedOn w:val="Fontepargpadro"/>
    <w:rsid w:val="00C27714"/>
  </w:style>
  <w:style w:type="character" w:customStyle="1" w:styleId="TextodenotaderodapChar">
    <w:name w:val="Texto de nota de rodapé Char"/>
    <w:basedOn w:val="Fontepargpadro"/>
    <w:rsid w:val="00C27714"/>
    <w:rPr>
      <w:sz w:val="20"/>
      <w:szCs w:val="20"/>
    </w:rPr>
  </w:style>
  <w:style w:type="character" w:styleId="Refdenotaderodap">
    <w:name w:val="footnote reference"/>
    <w:basedOn w:val="Fontepargpadro"/>
    <w:rsid w:val="00C27714"/>
    <w:rPr>
      <w:vertAlign w:val="superscript"/>
    </w:rPr>
  </w:style>
  <w:style w:type="character" w:customStyle="1" w:styleId="LinkdaInternet">
    <w:name w:val="Link da Internet"/>
    <w:basedOn w:val="Fontepargpadro"/>
    <w:rsid w:val="00C27714"/>
    <w:rPr>
      <w:color w:val="0000FF"/>
      <w:u w:val="single"/>
      <w:lang w:val="pt-BR" w:eastAsia="pt-BR" w:bidi="pt-BR"/>
    </w:rPr>
  </w:style>
  <w:style w:type="character" w:customStyle="1" w:styleId="CabealhoChar">
    <w:name w:val="Cabeçalho Char"/>
    <w:basedOn w:val="Fontepargpadro"/>
    <w:rsid w:val="00C27714"/>
    <w:rPr>
      <w:rFonts w:ascii="Times New Roman" w:eastAsia="SimSun" w:hAnsi="Times New Roman" w:cs="Mangal"/>
      <w:sz w:val="24"/>
      <w:szCs w:val="24"/>
      <w:lang w:eastAsia="zh-CN" w:bidi="hi-IN"/>
    </w:rPr>
  </w:style>
  <w:style w:type="character" w:customStyle="1" w:styleId="TextodebaloChar">
    <w:name w:val="Texto de balão Char"/>
    <w:basedOn w:val="Fontepargpadro"/>
    <w:rsid w:val="00C27714"/>
    <w:rPr>
      <w:rFonts w:ascii="Tahoma" w:hAnsi="Tahoma" w:cs="Tahoma"/>
      <w:sz w:val="16"/>
      <w:szCs w:val="16"/>
    </w:rPr>
  </w:style>
  <w:style w:type="character" w:customStyle="1" w:styleId="Refdenotaderodap1">
    <w:name w:val="Ref. de nota de rodapé1"/>
    <w:rsid w:val="00C27714"/>
    <w:rPr>
      <w:vertAlign w:val="superscript"/>
    </w:rPr>
  </w:style>
  <w:style w:type="character" w:customStyle="1" w:styleId="Caracteresdenotaderodap">
    <w:name w:val="Caracteres de nota de rodapé"/>
    <w:rsid w:val="00C27714"/>
  </w:style>
  <w:style w:type="character" w:customStyle="1" w:styleId="ncoradenotaderodap">
    <w:name w:val="Âncora de nota de rodapé"/>
    <w:rsid w:val="00C27714"/>
    <w:rPr>
      <w:vertAlign w:val="superscript"/>
    </w:rPr>
  </w:style>
  <w:style w:type="character" w:customStyle="1" w:styleId="ncoradenotadefim">
    <w:name w:val="Âncora de nota de fim"/>
    <w:rsid w:val="00C27714"/>
    <w:rPr>
      <w:vertAlign w:val="superscript"/>
    </w:rPr>
  </w:style>
  <w:style w:type="character" w:customStyle="1" w:styleId="Caracteresdenotadefim">
    <w:name w:val="Caracteres de nota de fim"/>
    <w:rsid w:val="00C27714"/>
  </w:style>
  <w:style w:type="paragraph" w:styleId="Ttulo">
    <w:name w:val="Title"/>
    <w:basedOn w:val="Padro"/>
    <w:next w:val="Corpodetexto"/>
    <w:rsid w:val="00C27714"/>
    <w:pPr>
      <w:keepNext/>
      <w:spacing w:before="240" w:after="120"/>
    </w:pPr>
    <w:rPr>
      <w:rFonts w:ascii="Arial" w:eastAsia="Microsoft YaHei" w:hAnsi="Arial"/>
      <w:sz w:val="28"/>
      <w:szCs w:val="28"/>
    </w:rPr>
  </w:style>
  <w:style w:type="paragraph" w:styleId="Corpodetexto">
    <w:name w:val="Body Text"/>
    <w:basedOn w:val="Padro"/>
    <w:rsid w:val="00C27714"/>
    <w:pPr>
      <w:spacing w:after="120"/>
    </w:pPr>
  </w:style>
  <w:style w:type="paragraph" w:styleId="Lista">
    <w:name w:val="List"/>
    <w:basedOn w:val="Corpodetexto"/>
    <w:rsid w:val="00C27714"/>
  </w:style>
  <w:style w:type="paragraph" w:styleId="Legenda">
    <w:name w:val="caption"/>
    <w:basedOn w:val="Padro"/>
    <w:uiPriority w:val="35"/>
    <w:qFormat/>
    <w:rsid w:val="00AB2CD9"/>
    <w:pPr>
      <w:suppressLineNumbers/>
      <w:spacing w:before="120" w:after="120"/>
    </w:pPr>
    <w:rPr>
      <w:b/>
      <w:iCs/>
    </w:rPr>
  </w:style>
  <w:style w:type="paragraph" w:customStyle="1" w:styleId="ndice">
    <w:name w:val="Índice"/>
    <w:basedOn w:val="Padro"/>
    <w:rsid w:val="00C27714"/>
    <w:pPr>
      <w:suppressLineNumbers/>
    </w:pPr>
  </w:style>
  <w:style w:type="paragraph" w:customStyle="1" w:styleId="Ttuloprincipal">
    <w:name w:val="Título principal"/>
    <w:basedOn w:val="Padro"/>
    <w:next w:val="Subttulo"/>
    <w:rsid w:val="00C27714"/>
    <w:pPr>
      <w:keepNext/>
      <w:spacing w:before="240" w:after="120"/>
      <w:jc w:val="center"/>
    </w:pPr>
    <w:rPr>
      <w:rFonts w:ascii="Arial" w:eastAsia="Microsoft YaHei" w:hAnsi="Arial"/>
      <w:b/>
      <w:bCs/>
      <w:sz w:val="28"/>
      <w:szCs w:val="28"/>
    </w:rPr>
  </w:style>
  <w:style w:type="paragraph" w:styleId="Subttulo">
    <w:name w:val="Subtitle"/>
    <w:basedOn w:val="Ttulo"/>
    <w:next w:val="Corpodetexto"/>
    <w:rsid w:val="00C27714"/>
    <w:pPr>
      <w:jc w:val="center"/>
    </w:pPr>
    <w:rPr>
      <w:i/>
      <w:iCs/>
    </w:rPr>
  </w:style>
  <w:style w:type="paragraph" w:customStyle="1" w:styleId="Semestilodepargrafo">
    <w:name w:val="[Sem estilo de parágrafo]"/>
    <w:rsid w:val="00C27714"/>
    <w:pPr>
      <w:tabs>
        <w:tab w:val="left" w:pos="720"/>
      </w:tabs>
      <w:suppressAutoHyphens/>
      <w:spacing w:after="0" w:line="276" w:lineRule="auto"/>
      <w:textAlignment w:val="center"/>
    </w:pPr>
    <w:rPr>
      <w:rFonts w:ascii="Times New Roman" w:eastAsia="ITC Stone Sans Italic" w:hAnsi="Times New Roman" w:cs="ITC Stone Sans Regular"/>
      <w:sz w:val="24"/>
      <w:szCs w:val="24"/>
      <w:lang w:val="en-US" w:eastAsia="zh-CN" w:bidi="hi-IN"/>
    </w:rPr>
  </w:style>
  <w:style w:type="paragraph" w:customStyle="1" w:styleId="TEXTOGERAL">
    <w:name w:val="TEXTO GERAL"/>
    <w:basedOn w:val="Semestilodepargrafo"/>
    <w:rsid w:val="00C27714"/>
    <w:pPr>
      <w:jc w:val="both"/>
    </w:pPr>
    <w:rPr>
      <w:rFonts w:ascii="Stone Serif OS ITC TT Medium" w:hAnsi="Stone Serif OS ITC TT Medium"/>
      <w:sz w:val="19"/>
    </w:rPr>
  </w:style>
  <w:style w:type="paragraph" w:customStyle="1" w:styleId="Pargrafobsico">
    <w:name w:val="[Parágrafo básico]"/>
    <w:basedOn w:val="Semestilodepargrafo"/>
    <w:rsid w:val="00C27714"/>
  </w:style>
  <w:style w:type="paragraph" w:customStyle="1" w:styleId="textoolho">
    <w:name w:val="texto olho"/>
    <w:basedOn w:val="Semestilodepargrafo"/>
    <w:rsid w:val="00C27714"/>
    <w:pPr>
      <w:jc w:val="center"/>
    </w:pPr>
    <w:rPr>
      <w:rFonts w:ascii="ITC Stone Sans Medium" w:hAnsi="ITC Stone Sans Medium"/>
      <w:sz w:val="19"/>
    </w:rPr>
  </w:style>
  <w:style w:type="paragraph" w:styleId="Cabealho">
    <w:name w:val="header"/>
    <w:basedOn w:val="Padro"/>
    <w:rsid w:val="00C27714"/>
    <w:pPr>
      <w:suppressLineNumbers/>
      <w:tabs>
        <w:tab w:val="center" w:pos="4819"/>
        <w:tab w:val="right" w:pos="9638"/>
      </w:tabs>
    </w:pPr>
  </w:style>
  <w:style w:type="paragraph" w:styleId="Rodap">
    <w:name w:val="footer"/>
    <w:basedOn w:val="Padro"/>
    <w:rsid w:val="00C27714"/>
    <w:pPr>
      <w:suppressLineNumbers/>
      <w:tabs>
        <w:tab w:val="center" w:pos="4252"/>
        <w:tab w:val="right" w:pos="8504"/>
      </w:tabs>
      <w:spacing w:after="0" w:line="100" w:lineRule="atLeast"/>
    </w:pPr>
  </w:style>
  <w:style w:type="paragraph" w:styleId="Textodenotaderodap">
    <w:name w:val="footnote text"/>
    <w:basedOn w:val="Padro"/>
    <w:rsid w:val="00C27714"/>
    <w:pPr>
      <w:spacing w:after="0" w:line="100" w:lineRule="atLeast"/>
    </w:pPr>
    <w:rPr>
      <w:sz w:val="20"/>
      <w:szCs w:val="20"/>
    </w:rPr>
  </w:style>
  <w:style w:type="paragraph" w:styleId="Textodebalo">
    <w:name w:val="Balloon Text"/>
    <w:basedOn w:val="Padro"/>
    <w:rsid w:val="00C27714"/>
    <w:pPr>
      <w:spacing w:after="0" w:line="100" w:lineRule="atLeast"/>
    </w:pPr>
    <w:rPr>
      <w:rFonts w:ascii="Tahoma" w:hAnsi="Tahoma" w:cs="Tahoma"/>
      <w:sz w:val="16"/>
      <w:szCs w:val="16"/>
    </w:rPr>
  </w:style>
  <w:style w:type="paragraph" w:customStyle="1" w:styleId="Notaderodap">
    <w:name w:val="Nota de rodapé"/>
    <w:basedOn w:val="Padro"/>
    <w:rsid w:val="00C27714"/>
    <w:pPr>
      <w:suppressLineNumbers/>
      <w:ind w:left="339" w:hanging="339"/>
    </w:pPr>
    <w:rPr>
      <w:sz w:val="20"/>
      <w:szCs w:val="20"/>
    </w:rPr>
  </w:style>
  <w:style w:type="paragraph" w:customStyle="1" w:styleId="Contedodatabela">
    <w:name w:val="Conteúdo da tabela"/>
    <w:basedOn w:val="Padro"/>
    <w:rsid w:val="00C27714"/>
    <w:pPr>
      <w:suppressLineNumbers/>
    </w:pPr>
  </w:style>
  <w:style w:type="paragraph" w:styleId="PargrafodaLista">
    <w:name w:val="List Paragraph"/>
    <w:basedOn w:val="Normal"/>
    <w:uiPriority w:val="34"/>
    <w:qFormat/>
    <w:rsid w:val="00AB2CD9"/>
    <w:pPr>
      <w:spacing w:after="0" w:line="276" w:lineRule="auto"/>
      <w:ind w:left="720"/>
      <w:contextualSpacing/>
    </w:pPr>
    <w:rPr>
      <w:rFonts w:ascii="Arial" w:eastAsia="Arial" w:hAnsi="Arial" w:cs="Arial"/>
      <w:color w:val="000000"/>
    </w:rPr>
  </w:style>
  <w:style w:type="character" w:styleId="Refdecomentrio">
    <w:name w:val="annotation reference"/>
    <w:basedOn w:val="Fontepargpadro"/>
    <w:uiPriority w:val="99"/>
    <w:semiHidden/>
    <w:unhideWhenUsed/>
    <w:rsid w:val="001D0884"/>
    <w:rPr>
      <w:sz w:val="16"/>
      <w:szCs w:val="16"/>
    </w:rPr>
  </w:style>
  <w:style w:type="paragraph" w:styleId="Textodecomentrio">
    <w:name w:val="annotation text"/>
    <w:basedOn w:val="Normal"/>
    <w:link w:val="TextodecomentrioChar"/>
    <w:uiPriority w:val="99"/>
    <w:semiHidden/>
    <w:unhideWhenUsed/>
    <w:rsid w:val="001D088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D0884"/>
    <w:rPr>
      <w:sz w:val="20"/>
      <w:szCs w:val="20"/>
    </w:rPr>
  </w:style>
  <w:style w:type="paragraph" w:styleId="Assuntodocomentrio">
    <w:name w:val="annotation subject"/>
    <w:basedOn w:val="Textodecomentrio"/>
    <w:next w:val="Textodecomentrio"/>
    <w:link w:val="AssuntodocomentrioChar"/>
    <w:uiPriority w:val="99"/>
    <w:semiHidden/>
    <w:unhideWhenUsed/>
    <w:rsid w:val="001D0884"/>
    <w:rPr>
      <w:b/>
      <w:bCs/>
    </w:rPr>
  </w:style>
  <w:style w:type="character" w:customStyle="1" w:styleId="AssuntodocomentrioChar">
    <w:name w:val="Assunto do comentário Char"/>
    <w:basedOn w:val="TextodecomentrioChar"/>
    <w:link w:val="Assuntodocomentrio"/>
    <w:uiPriority w:val="99"/>
    <w:semiHidden/>
    <w:rsid w:val="001D088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emf"/><Relationship Id="rId34"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emf"/><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emf"/><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5.emf"/><Relationship Id="rId27" Type="http://schemas.openxmlformats.org/officeDocument/2006/relationships/image" Target="media/image20.jpe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3.jpeg"/><Relationship Id="rId1" Type="http://schemas.openxmlformats.org/officeDocument/2006/relationships/image" Target="media/image2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6BF3F-4260-48C1-A94D-FF4E040B0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22</Pages>
  <Words>5658</Words>
  <Characters>30554</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Paula Luckman</dc:creator>
  <cp:lastModifiedBy>Fabrício Takigawa</cp:lastModifiedBy>
  <cp:revision>7</cp:revision>
  <cp:lastPrinted>2013-10-16T16:05:00Z</cp:lastPrinted>
  <dcterms:created xsi:type="dcterms:W3CDTF">2018-01-16T14:17:00Z</dcterms:created>
  <dcterms:modified xsi:type="dcterms:W3CDTF">2018-01-16T14:43:00Z</dcterms:modified>
</cp:coreProperties>
</file>