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3E51" w:rsidRDefault="00B83E51" w:rsidP="00B83E51">
      <w:pPr>
        <w:pStyle w:val="Pargrafobsico"/>
        <w:jc w:val="center"/>
        <w:rPr>
          <w:b/>
          <w:sz w:val="28"/>
          <w:szCs w:val="28"/>
          <w:lang w:val="pt-BR"/>
        </w:rPr>
      </w:pPr>
    </w:p>
    <w:p w:rsidR="00753F5E" w:rsidRPr="00753F5E" w:rsidRDefault="00753F5E" w:rsidP="00753F5E">
      <w:pPr>
        <w:pStyle w:val="Default"/>
        <w:spacing w:line="360" w:lineRule="auto"/>
        <w:jc w:val="center"/>
        <w:rPr>
          <w:rFonts w:ascii="Times New Roman" w:hAnsi="Times New Roman" w:cs="Times New Roman"/>
          <w:b/>
          <w:bCs/>
        </w:rPr>
      </w:pPr>
      <w:r w:rsidRPr="00753F5E">
        <w:rPr>
          <w:rFonts w:ascii="Times New Roman" w:hAnsi="Times New Roman" w:cs="Times New Roman"/>
          <w:b/>
          <w:bCs/>
        </w:rPr>
        <w:t>ASSESSORIA À GESTÃO DE EMPREENDIMENTOS SOCIAS NO VALE DO JEQUITINHONHA</w:t>
      </w:r>
    </w:p>
    <w:p w:rsidR="00B83E51" w:rsidRPr="00E62AE8" w:rsidRDefault="00753F5E" w:rsidP="00B83E51">
      <w:pPr>
        <w:pStyle w:val="Pargrafobsico"/>
        <w:jc w:val="right"/>
        <w:rPr>
          <w:lang w:val="pt-BR"/>
        </w:rPr>
      </w:pPr>
      <w:r w:rsidRPr="00E62AE8">
        <w:rPr>
          <w:lang w:val="pt-BR"/>
        </w:rPr>
        <w:t>Samara Almeida</w:t>
      </w:r>
      <w:r w:rsidR="00354974" w:rsidRPr="00E62AE8">
        <w:rPr>
          <w:lang w:val="pt-BR"/>
        </w:rPr>
        <w:t xml:space="preserve"> – </w:t>
      </w:r>
      <w:r w:rsidRPr="00E62AE8">
        <w:rPr>
          <w:lang w:val="pt-BR"/>
        </w:rPr>
        <w:t>samaraalmeida05@gmail.com</w:t>
      </w:r>
      <w:r w:rsidR="00854725" w:rsidRPr="00E62AE8">
        <w:rPr>
          <w:rStyle w:val="Refdenotaderodap"/>
          <w:lang w:val="pt-BR"/>
        </w:rPr>
        <w:footnoteReference w:id="1"/>
      </w:r>
    </w:p>
    <w:p w:rsidR="00B83E51" w:rsidRPr="00E62AE8" w:rsidRDefault="00753F5E" w:rsidP="00B83E51">
      <w:pPr>
        <w:pStyle w:val="Pargrafobsico"/>
        <w:jc w:val="right"/>
        <w:rPr>
          <w:lang w:val="pt-BR"/>
        </w:rPr>
      </w:pPr>
      <w:proofErr w:type="spellStart"/>
      <w:r w:rsidRPr="00E62AE8">
        <w:rPr>
          <w:lang w:val="pt-BR"/>
        </w:rPr>
        <w:t>Erinaldo</w:t>
      </w:r>
      <w:proofErr w:type="spellEnd"/>
      <w:r w:rsidRPr="00E62AE8">
        <w:rPr>
          <w:lang w:val="pt-BR"/>
        </w:rPr>
        <w:t xml:space="preserve"> Barbosa da Silva – erinaldo.silvaifnmg@gmail.com</w:t>
      </w:r>
      <w:r w:rsidR="00854725" w:rsidRPr="00E62AE8">
        <w:rPr>
          <w:rStyle w:val="Refdenotaderodap"/>
          <w:lang w:val="pt-BR"/>
        </w:rPr>
        <w:footnoteReference w:id="2"/>
      </w:r>
    </w:p>
    <w:p w:rsidR="00753F5E" w:rsidRPr="00E62AE8" w:rsidRDefault="00753F5E" w:rsidP="00B83E51">
      <w:pPr>
        <w:pStyle w:val="Pargrafobsico"/>
        <w:jc w:val="right"/>
        <w:rPr>
          <w:lang w:val="pt-BR"/>
        </w:rPr>
      </w:pPr>
      <w:r w:rsidRPr="00E62AE8">
        <w:rPr>
          <w:lang w:val="pt-BR"/>
        </w:rPr>
        <w:t>Alice Matoso da Costa Silva –</w:t>
      </w:r>
      <w:r w:rsidR="005C2FC7" w:rsidRPr="00E62AE8">
        <w:rPr>
          <w:lang w:val="pt-BR"/>
        </w:rPr>
        <w:t xml:space="preserve"> </w:t>
      </w:r>
      <w:r w:rsidR="00E62AE8" w:rsidRPr="00E62AE8">
        <w:rPr>
          <w:rFonts w:cs="Times New Roman"/>
          <w:shd w:val="clear" w:color="auto" w:fill="FFFFFF"/>
          <w:lang w:val="pt-BR"/>
        </w:rPr>
        <w:t>llycematoso@live.com</w:t>
      </w:r>
      <w:r w:rsidR="00854725" w:rsidRPr="00E62AE8">
        <w:rPr>
          <w:rStyle w:val="Refdenotaderodap"/>
          <w:lang w:val="pt-BR"/>
        </w:rPr>
        <w:footnoteReference w:id="3"/>
      </w:r>
    </w:p>
    <w:p w:rsidR="00753F5E" w:rsidRPr="00E62AE8" w:rsidRDefault="00753F5E" w:rsidP="00B83E51">
      <w:pPr>
        <w:pStyle w:val="Pargrafobsico"/>
        <w:jc w:val="right"/>
        <w:rPr>
          <w:lang w:val="pt-BR"/>
        </w:rPr>
      </w:pPr>
      <w:r w:rsidRPr="00E62AE8">
        <w:rPr>
          <w:lang w:val="pt-BR"/>
        </w:rPr>
        <w:t>Ana Paula Fernandes Ferreira –</w:t>
      </w:r>
      <w:r w:rsidR="00E62AE8" w:rsidRPr="00E62AE8">
        <w:rPr>
          <w:lang w:val="pt-BR"/>
        </w:rPr>
        <w:t xml:space="preserve"> </w:t>
      </w:r>
      <w:r w:rsidR="00E62AE8" w:rsidRPr="00E62AE8">
        <w:rPr>
          <w:rFonts w:cs="Times New Roman"/>
          <w:shd w:val="clear" w:color="auto" w:fill="FFFFFF"/>
          <w:lang w:val="pt-BR"/>
        </w:rPr>
        <w:t>anapaula150211@hotmail.com</w:t>
      </w:r>
      <w:r w:rsidR="00854725" w:rsidRPr="00E62AE8">
        <w:rPr>
          <w:rStyle w:val="Refdenotaderodap"/>
          <w:lang w:val="pt-BR"/>
        </w:rPr>
        <w:footnoteReference w:id="4"/>
      </w:r>
    </w:p>
    <w:p w:rsidR="00753F5E" w:rsidRPr="00E62AE8" w:rsidRDefault="00753F5E" w:rsidP="00B83E51">
      <w:pPr>
        <w:pStyle w:val="Pargrafobsico"/>
        <w:jc w:val="right"/>
        <w:rPr>
          <w:lang w:val="pt-BR"/>
        </w:rPr>
      </w:pPr>
      <w:r w:rsidRPr="00E62AE8">
        <w:rPr>
          <w:lang w:val="pt-BR"/>
        </w:rPr>
        <w:t>David Santos –</w:t>
      </w:r>
      <w:r w:rsidR="00E62AE8" w:rsidRPr="00E62AE8">
        <w:rPr>
          <w:lang w:val="pt-BR"/>
        </w:rPr>
        <w:t xml:space="preserve"> </w:t>
      </w:r>
      <w:r w:rsidR="00E62AE8" w:rsidRPr="00E62AE8">
        <w:rPr>
          <w:rFonts w:cs="Times New Roman"/>
          <w:shd w:val="clear" w:color="auto" w:fill="FFFFFF"/>
          <w:lang w:val="pt-BR"/>
        </w:rPr>
        <w:t>sidavidsantos@gmail.com</w:t>
      </w:r>
      <w:r w:rsidR="00854725" w:rsidRPr="00E62AE8">
        <w:rPr>
          <w:rStyle w:val="Refdenotaderodap"/>
          <w:lang w:val="pt-BR"/>
        </w:rPr>
        <w:footnoteReference w:id="5"/>
      </w:r>
      <w:r w:rsidRPr="00E62AE8">
        <w:rPr>
          <w:lang w:val="pt-BR"/>
        </w:rPr>
        <w:t xml:space="preserve"> </w:t>
      </w:r>
    </w:p>
    <w:p w:rsidR="00753F5E" w:rsidRDefault="00753F5E" w:rsidP="00753F5E">
      <w:pPr>
        <w:pStyle w:val="Pargrafobsico"/>
        <w:rPr>
          <w:lang w:val="pt-BR"/>
        </w:rPr>
      </w:pPr>
    </w:p>
    <w:p w:rsidR="00B83E51" w:rsidRDefault="00B83E51" w:rsidP="00B83E51">
      <w:pPr>
        <w:pStyle w:val="Pargrafobsico"/>
        <w:jc w:val="both"/>
        <w:rPr>
          <w:lang w:val="pt-BR"/>
        </w:rPr>
      </w:pPr>
    </w:p>
    <w:p w:rsidR="00B83E51" w:rsidRDefault="00B83E51" w:rsidP="00B83E51">
      <w:pPr>
        <w:pStyle w:val="Pargrafobsico"/>
        <w:jc w:val="both"/>
        <w:rPr>
          <w:lang w:val="pt-BR"/>
        </w:rPr>
      </w:pPr>
      <w:r>
        <w:rPr>
          <w:lang w:val="pt-BR"/>
        </w:rPr>
        <w:t>RESUMO</w:t>
      </w:r>
    </w:p>
    <w:p w:rsidR="0008022F" w:rsidRDefault="00753F5E" w:rsidP="00753F5E">
      <w:pPr>
        <w:pStyle w:val="Pargrafobsico"/>
        <w:spacing w:line="240" w:lineRule="auto"/>
        <w:jc w:val="both"/>
        <w:rPr>
          <w:rFonts w:cs="Times New Roman"/>
          <w:lang w:val="pt-BR"/>
        </w:rPr>
      </w:pPr>
      <w:r w:rsidRPr="00753F5E">
        <w:rPr>
          <w:rFonts w:cs="Times New Roman"/>
          <w:lang w:val="pt-BR"/>
        </w:rPr>
        <w:t>Segundo a Historiografia, o Vale do Jequitinhonha começou a ser ocupado no inicio do século XVIII, com a mineração, que foi introduzida na região com base no uso da mão de obra escrava de origem africana. Com uma economia eminentemente extrativista (garimpo), que não se ocupa das fases de produção e transformação da matéria-prima, a população enfrenta problemas de sobrevivência que se agrava com o esgotamento dos recursos. O presente projeto tem por objetivo apoiar a formação e o desenvolvimento de grupos populares voltados à geração de trabalho e renda, em consonância com os princípios da Economia Solidária, do Cooperativismo e Associativismo no Vale do Jequitinhonha. O projeto baseia-se na obtenção de apoio local, diagnóstico das organizações, sensibilização e mobilização dos grupos e organizações e capacitação em associativismo e cooperativismo. Seu pressuposto principal é a capacitação ativa dos sujeitos para gestão dos empreendimentos sociais pautando-se pela lógica do desenvolvimento sustentável. Neste aspecto, ele toma a realidade como ponto de partida da construção do conhecimento, pois se trata de uma capacitação que aproveita o lado lúdico e a experiência que os sujeitos têm para a aprendizagem.</w:t>
      </w:r>
    </w:p>
    <w:p w:rsidR="00753F5E" w:rsidRPr="00753F5E" w:rsidRDefault="00753F5E" w:rsidP="00753F5E">
      <w:pPr>
        <w:pStyle w:val="Pargrafobsico"/>
        <w:spacing w:line="240" w:lineRule="auto"/>
        <w:jc w:val="both"/>
        <w:rPr>
          <w:rFonts w:cs="Times New Roman"/>
          <w:lang w:val="pt-BR"/>
        </w:rPr>
      </w:pPr>
    </w:p>
    <w:p w:rsidR="0008022F" w:rsidRDefault="0008022F" w:rsidP="0008022F">
      <w:pPr>
        <w:pStyle w:val="Pargrafobsico"/>
        <w:jc w:val="both"/>
        <w:rPr>
          <w:lang w:val="pt-BR"/>
        </w:rPr>
      </w:pPr>
      <w:r>
        <w:rPr>
          <w:lang w:val="pt-BR"/>
        </w:rPr>
        <w:t>PALAVRAS-CHAVE</w:t>
      </w:r>
    </w:p>
    <w:p w:rsidR="00E671B3" w:rsidRPr="00753F5E" w:rsidRDefault="00753F5E" w:rsidP="0008022F">
      <w:pPr>
        <w:pStyle w:val="Pargrafobsico"/>
        <w:jc w:val="both"/>
        <w:rPr>
          <w:rFonts w:cs="Times New Roman"/>
        </w:rPr>
      </w:pPr>
      <w:proofErr w:type="spellStart"/>
      <w:proofErr w:type="gramStart"/>
      <w:r w:rsidRPr="00753F5E">
        <w:rPr>
          <w:rFonts w:cs="Times New Roman"/>
        </w:rPr>
        <w:t>Economia</w:t>
      </w:r>
      <w:proofErr w:type="spellEnd"/>
      <w:r w:rsidRPr="00753F5E">
        <w:rPr>
          <w:rFonts w:cs="Times New Roman"/>
        </w:rPr>
        <w:t>.</w:t>
      </w:r>
      <w:proofErr w:type="gramEnd"/>
      <w:r w:rsidRPr="00753F5E">
        <w:rPr>
          <w:rFonts w:cs="Times New Roman"/>
        </w:rPr>
        <w:t xml:space="preserve"> </w:t>
      </w:r>
      <w:proofErr w:type="gramStart"/>
      <w:r w:rsidRPr="00753F5E">
        <w:rPr>
          <w:rFonts w:cs="Times New Roman"/>
        </w:rPr>
        <w:t>Social.</w:t>
      </w:r>
      <w:proofErr w:type="gramEnd"/>
      <w:r w:rsidRPr="00753F5E">
        <w:rPr>
          <w:rFonts w:cs="Times New Roman"/>
        </w:rPr>
        <w:t xml:space="preserve">  </w:t>
      </w:r>
      <w:proofErr w:type="spellStart"/>
      <w:proofErr w:type="gramStart"/>
      <w:r w:rsidRPr="00753F5E">
        <w:rPr>
          <w:rFonts w:cs="Times New Roman"/>
        </w:rPr>
        <w:t>Aprendizagem</w:t>
      </w:r>
      <w:proofErr w:type="spellEnd"/>
      <w:r w:rsidRPr="00753F5E">
        <w:rPr>
          <w:rFonts w:cs="Times New Roman"/>
        </w:rPr>
        <w:t>.</w:t>
      </w:r>
      <w:proofErr w:type="gramEnd"/>
    </w:p>
    <w:p w:rsidR="00753F5E" w:rsidRDefault="00753F5E" w:rsidP="0008022F">
      <w:pPr>
        <w:pStyle w:val="Pargrafobsico"/>
        <w:jc w:val="both"/>
        <w:rPr>
          <w:color w:val="808080" w:themeColor="background1" w:themeShade="80"/>
          <w:lang w:val="pt-BR"/>
        </w:rPr>
      </w:pPr>
    </w:p>
    <w:p w:rsidR="00E671B3" w:rsidRPr="00753F5E" w:rsidRDefault="00E671B3" w:rsidP="00E671B3">
      <w:pPr>
        <w:pStyle w:val="Pargrafobsico"/>
        <w:jc w:val="both"/>
      </w:pPr>
      <w:r w:rsidRPr="00753F5E">
        <w:t>ABSTRACT</w:t>
      </w:r>
    </w:p>
    <w:p w:rsidR="00753F5E" w:rsidRPr="00753F5E" w:rsidRDefault="00753F5E" w:rsidP="00753F5E">
      <w:pPr>
        <w:spacing w:line="240" w:lineRule="auto"/>
        <w:jc w:val="both"/>
        <w:rPr>
          <w:rFonts w:ascii="Times New Roman" w:hAnsi="Times New Roman" w:cs="Times New Roman"/>
          <w:sz w:val="24"/>
          <w:szCs w:val="24"/>
          <w:lang w:val="en-US"/>
        </w:rPr>
      </w:pPr>
      <w:r w:rsidRPr="00753F5E">
        <w:rPr>
          <w:rFonts w:ascii="Times New Roman" w:hAnsi="Times New Roman" w:cs="Times New Roman"/>
          <w:sz w:val="24"/>
          <w:szCs w:val="24"/>
          <w:lang w:val="en-US"/>
        </w:rPr>
        <w:t xml:space="preserve">According to Historiography, the Jequitinhonha Valley began to be occupied at the beginning of the eighteenth </w:t>
      </w:r>
      <w:r w:rsidR="00854725" w:rsidRPr="00753F5E">
        <w:rPr>
          <w:rFonts w:ascii="Times New Roman" w:hAnsi="Times New Roman" w:cs="Times New Roman"/>
          <w:sz w:val="24"/>
          <w:szCs w:val="24"/>
          <w:lang w:val="en-US"/>
        </w:rPr>
        <w:t>century,</w:t>
      </w:r>
      <w:r w:rsidRPr="00753F5E">
        <w:rPr>
          <w:rFonts w:ascii="Times New Roman" w:hAnsi="Times New Roman" w:cs="Times New Roman"/>
          <w:sz w:val="24"/>
          <w:szCs w:val="24"/>
          <w:lang w:val="en-US"/>
        </w:rPr>
        <w:t xml:space="preserve"> with </w:t>
      </w:r>
      <w:r w:rsidR="00854725" w:rsidRPr="00753F5E">
        <w:rPr>
          <w:rFonts w:ascii="Times New Roman" w:hAnsi="Times New Roman" w:cs="Times New Roman"/>
          <w:sz w:val="24"/>
          <w:szCs w:val="24"/>
          <w:lang w:val="en-US"/>
        </w:rPr>
        <w:t>mining,</w:t>
      </w:r>
      <w:r w:rsidRPr="00753F5E">
        <w:rPr>
          <w:rFonts w:ascii="Times New Roman" w:hAnsi="Times New Roman" w:cs="Times New Roman"/>
          <w:sz w:val="24"/>
          <w:szCs w:val="24"/>
          <w:lang w:val="en-US"/>
        </w:rPr>
        <w:t xml:space="preserve"> which was introduced in the region based on the use of slave labor from </w:t>
      </w:r>
      <w:r w:rsidR="00854725" w:rsidRPr="00753F5E">
        <w:rPr>
          <w:rFonts w:ascii="Times New Roman" w:hAnsi="Times New Roman" w:cs="Times New Roman"/>
          <w:sz w:val="24"/>
          <w:szCs w:val="24"/>
          <w:lang w:val="en-US"/>
        </w:rPr>
        <w:t xml:space="preserve">Africa. </w:t>
      </w:r>
      <w:r w:rsidRPr="00753F5E">
        <w:rPr>
          <w:rFonts w:ascii="Times New Roman" w:hAnsi="Times New Roman" w:cs="Times New Roman"/>
          <w:sz w:val="24"/>
          <w:szCs w:val="24"/>
          <w:lang w:val="en-US"/>
        </w:rPr>
        <w:t>With a highly extractive economy (</w:t>
      </w:r>
      <w:r w:rsidR="00854725" w:rsidRPr="00753F5E">
        <w:rPr>
          <w:rFonts w:ascii="Times New Roman" w:hAnsi="Times New Roman" w:cs="Times New Roman"/>
          <w:sz w:val="24"/>
          <w:szCs w:val="24"/>
          <w:lang w:val="en-US"/>
        </w:rPr>
        <w:t>mining),</w:t>
      </w:r>
      <w:r w:rsidRPr="00753F5E">
        <w:rPr>
          <w:rFonts w:ascii="Times New Roman" w:hAnsi="Times New Roman" w:cs="Times New Roman"/>
          <w:sz w:val="24"/>
          <w:szCs w:val="24"/>
          <w:lang w:val="en-US"/>
        </w:rPr>
        <w:t xml:space="preserve"> who does not mind the stages of production and processing of raw </w:t>
      </w:r>
      <w:r w:rsidR="00854725" w:rsidRPr="00753F5E">
        <w:rPr>
          <w:rFonts w:ascii="Times New Roman" w:hAnsi="Times New Roman" w:cs="Times New Roman"/>
          <w:sz w:val="24"/>
          <w:szCs w:val="24"/>
          <w:lang w:val="en-US"/>
        </w:rPr>
        <w:t>materials,</w:t>
      </w:r>
      <w:r w:rsidRPr="00753F5E">
        <w:rPr>
          <w:rFonts w:ascii="Times New Roman" w:hAnsi="Times New Roman" w:cs="Times New Roman"/>
          <w:sz w:val="24"/>
          <w:szCs w:val="24"/>
          <w:lang w:val="en-US"/>
        </w:rPr>
        <w:t xml:space="preserve"> the population faces problems of survival worsens with resource depletion. This project aims to support the formation and development of popular groups aimed at generating employment and income in line with the principles of the Solidarity Economy, Cooperatives and Associations in Jequitinhonha Valley. The project is based on gaining local support, diagnostic organizations, sensitization and mobilization of groups and </w:t>
      </w:r>
      <w:r w:rsidRPr="00753F5E">
        <w:rPr>
          <w:rFonts w:ascii="Times New Roman" w:hAnsi="Times New Roman" w:cs="Times New Roman"/>
          <w:sz w:val="24"/>
          <w:szCs w:val="24"/>
          <w:lang w:val="en-US"/>
        </w:rPr>
        <w:lastRenderedPageBreak/>
        <w:t>organizations and training in associations and cooperatives. Its main assumption is the active training subjects for management of social enterprises - are guided by the logic of sustainable development. In this respect, he takes reality as the starting point of the construction of knowledge, because it is a training that leverages the playful side and experience that individuals have for learning.</w:t>
      </w:r>
    </w:p>
    <w:p w:rsidR="00E671B3" w:rsidRPr="00753F5E" w:rsidRDefault="00E671B3" w:rsidP="00E671B3">
      <w:pPr>
        <w:pStyle w:val="Pargrafobsico"/>
        <w:jc w:val="both"/>
      </w:pPr>
    </w:p>
    <w:p w:rsidR="00E671B3" w:rsidRDefault="00E671B3" w:rsidP="00E671B3">
      <w:pPr>
        <w:pStyle w:val="Pargrafobsico"/>
        <w:jc w:val="both"/>
        <w:rPr>
          <w:lang w:val="pt-BR"/>
        </w:rPr>
      </w:pPr>
      <w:r>
        <w:rPr>
          <w:lang w:val="pt-BR"/>
        </w:rPr>
        <w:t>KEYWORDS</w:t>
      </w:r>
    </w:p>
    <w:p w:rsidR="00E671B3" w:rsidRPr="006549ED" w:rsidRDefault="006549ED" w:rsidP="0008022F">
      <w:pPr>
        <w:pStyle w:val="Pargrafobsico"/>
        <w:jc w:val="both"/>
        <w:rPr>
          <w:rFonts w:cs="Times New Roman"/>
          <w:color w:val="A6A6A6" w:themeColor="background1" w:themeShade="A6"/>
          <w:lang w:val="pt-BR"/>
        </w:rPr>
      </w:pPr>
      <w:proofErr w:type="gramStart"/>
      <w:r w:rsidRPr="006549ED">
        <w:rPr>
          <w:rFonts w:cs="Times New Roman"/>
        </w:rPr>
        <w:t>Economic.</w:t>
      </w:r>
      <w:proofErr w:type="gramEnd"/>
      <w:r w:rsidRPr="006549ED">
        <w:rPr>
          <w:rFonts w:cs="Times New Roman"/>
        </w:rPr>
        <w:t xml:space="preserve"> </w:t>
      </w:r>
      <w:proofErr w:type="gramStart"/>
      <w:r w:rsidRPr="006549ED">
        <w:rPr>
          <w:rFonts w:cs="Times New Roman"/>
        </w:rPr>
        <w:t>Social.</w:t>
      </w:r>
      <w:proofErr w:type="gramEnd"/>
      <w:r w:rsidRPr="006549ED">
        <w:rPr>
          <w:rFonts w:cs="Times New Roman"/>
        </w:rPr>
        <w:t xml:space="preserve"> </w:t>
      </w:r>
      <w:proofErr w:type="gramStart"/>
      <w:r w:rsidRPr="006549ED">
        <w:rPr>
          <w:rFonts w:cs="Times New Roman"/>
        </w:rPr>
        <w:t>Learning.</w:t>
      </w:r>
      <w:proofErr w:type="gramEnd"/>
    </w:p>
    <w:p w:rsidR="00E671B3" w:rsidRDefault="00E671B3" w:rsidP="0008022F">
      <w:pPr>
        <w:pStyle w:val="Pargrafobsico"/>
        <w:jc w:val="both"/>
        <w:rPr>
          <w:color w:val="A6A6A6" w:themeColor="background1" w:themeShade="A6"/>
          <w:lang w:val="pt-BR"/>
        </w:rPr>
      </w:pPr>
    </w:p>
    <w:p w:rsidR="00E671B3" w:rsidRPr="00A90AF6" w:rsidRDefault="00E671B3" w:rsidP="0008022F">
      <w:pPr>
        <w:pStyle w:val="Pargrafobsico"/>
        <w:jc w:val="both"/>
        <w:rPr>
          <w:color w:val="A6A6A6" w:themeColor="background1" w:themeShade="A6"/>
          <w:lang w:val="pt-BR"/>
        </w:rPr>
      </w:pPr>
    </w:p>
    <w:p w:rsidR="0008022F" w:rsidRDefault="0008022F" w:rsidP="00B83E51">
      <w:pPr>
        <w:pStyle w:val="Pargrafobsico"/>
        <w:jc w:val="both"/>
        <w:rPr>
          <w:lang w:val="pt-BR"/>
        </w:rPr>
      </w:pPr>
    </w:p>
    <w:p w:rsidR="0008022F" w:rsidRPr="00E671B3" w:rsidRDefault="0008022F" w:rsidP="00B93C01">
      <w:pPr>
        <w:pStyle w:val="Pargrafobsico"/>
        <w:spacing w:line="360" w:lineRule="auto"/>
        <w:jc w:val="both"/>
        <w:rPr>
          <w:color w:val="808080" w:themeColor="background1" w:themeShade="80"/>
          <w:lang w:val="pt-BR"/>
        </w:rPr>
      </w:pPr>
      <w:proofErr w:type="gramStart"/>
      <w:r>
        <w:rPr>
          <w:lang w:val="pt-BR"/>
        </w:rPr>
        <w:t>1</w:t>
      </w:r>
      <w:proofErr w:type="gramEnd"/>
      <w:r>
        <w:rPr>
          <w:lang w:val="pt-BR"/>
        </w:rPr>
        <w:t xml:space="preserve"> </w:t>
      </w:r>
      <w:r w:rsidR="006549ED">
        <w:rPr>
          <w:lang w:val="pt-BR"/>
        </w:rPr>
        <w:t>INTRODUÇÃO</w:t>
      </w:r>
    </w:p>
    <w:p w:rsidR="00C57ECD" w:rsidRPr="00C57ECD" w:rsidRDefault="0008022F" w:rsidP="00C57ECD">
      <w:pPr>
        <w:pStyle w:val="Pargrafobsico"/>
        <w:spacing w:line="360" w:lineRule="auto"/>
        <w:jc w:val="both"/>
        <w:rPr>
          <w:rFonts w:cs="Times New Roman"/>
          <w:lang w:val="pt-BR"/>
        </w:rPr>
      </w:pPr>
      <w:r>
        <w:rPr>
          <w:lang w:val="pt-BR"/>
        </w:rPr>
        <w:tab/>
      </w:r>
      <w:r w:rsidR="00C57ECD" w:rsidRPr="00C57ECD">
        <w:rPr>
          <w:rFonts w:cs="Times New Roman"/>
          <w:lang w:val="pt-BR"/>
        </w:rPr>
        <w:t>O projeto tem por objetivo apoiar a formação e o desenvolvimento de grupos populares voltados à geração de trabalho e renda, em consonância com os princípios da Economia Solidária, do Cooperativismo e Associativismo na microrregião de Diamantina. O público-alvo do projeto são cooperados e associados das entidades produtivas locais, principalmente aquelas constituídas de agricultores familiares. Ao mesmo tempo, visa contribuir para uma formação mais abrangente e crítica dos alunos que dele participam, capacitando-os para atuarem em contextos sociais e econômicos nos quais os grupos populares atuam, bem como para socializarem os conhecimentos produzidos na Universidade. A área de abrangência é a microrregião de Diamantina, notadamente os municípios de Couto Magalhães de Minas, Datas e Diamantina.</w:t>
      </w:r>
    </w:p>
    <w:p w:rsidR="00A90AF6" w:rsidRDefault="00A90AF6" w:rsidP="00B93C01">
      <w:pPr>
        <w:pStyle w:val="Pargrafobsico"/>
        <w:spacing w:line="360" w:lineRule="auto"/>
        <w:jc w:val="both"/>
        <w:rPr>
          <w:lang w:val="pt-BR"/>
        </w:rPr>
      </w:pPr>
    </w:p>
    <w:p w:rsidR="00E1782F" w:rsidRPr="00E671B3" w:rsidRDefault="00C57ECD" w:rsidP="00E1782F">
      <w:pPr>
        <w:pStyle w:val="Pargrafobsico"/>
        <w:spacing w:line="360" w:lineRule="auto"/>
        <w:jc w:val="both"/>
        <w:rPr>
          <w:color w:val="808080" w:themeColor="background1" w:themeShade="80"/>
          <w:lang w:val="pt-BR"/>
        </w:rPr>
      </w:pPr>
      <w:proofErr w:type="gramStart"/>
      <w:r>
        <w:rPr>
          <w:lang w:val="pt-BR"/>
        </w:rPr>
        <w:t>2</w:t>
      </w:r>
      <w:proofErr w:type="gramEnd"/>
      <w:r>
        <w:rPr>
          <w:lang w:val="pt-BR"/>
        </w:rPr>
        <w:t xml:space="preserve"> </w:t>
      </w:r>
      <w:r w:rsidR="00067EFA">
        <w:rPr>
          <w:lang w:val="pt-BR"/>
        </w:rPr>
        <w:t xml:space="preserve">DESENVOLVIMENTO </w:t>
      </w:r>
      <w:r w:rsidR="00E1782F">
        <w:rPr>
          <w:lang w:val="pt-BR"/>
        </w:rPr>
        <w:t xml:space="preserve"> </w:t>
      </w:r>
    </w:p>
    <w:p w:rsidR="00C57ECD" w:rsidRPr="00C57ECD" w:rsidRDefault="00C57ECD" w:rsidP="00C57ECD">
      <w:pPr>
        <w:spacing w:line="360" w:lineRule="auto"/>
        <w:ind w:firstLine="708"/>
        <w:jc w:val="both"/>
        <w:rPr>
          <w:rFonts w:ascii="Times New Roman" w:hAnsi="Times New Roman" w:cs="Times New Roman"/>
          <w:sz w:val="24"/>
          <w:szCs w:val="24"/>
        </w:rPr>
      </w:pPr>
      <w:r w:rsidRPr="00C57ECD">
        <w:rPr>
          <w:rFonts w:ascii="Times New Roman" w:hAnsi="Times New Roman" w:cs="Times New Roman"/>
          <w:sz w:val="24"/>
          <w:szCs w:val="24"/>
        </w:rPr>
        <w:t xml:space="preserve">O presente projeto de extensão tem como pressuposto o fornecimento de assessoria técnica e social nas áreas de educação cooperativista, organização comunitária e gestão social para as entidades associativas da economia popular solidária do Vale do Jequitinhonha. Segundo a historiografia, o Vale do Rio Jequitinhonha começou a ser ocupado no inicio do século XVIII, com a exploração da atividade mineradora, que foi introduzida na região com base na exploração da mão de obra escrava de origem africana.     Com uma economia eminentemente extrativista (garimpo), que não se ocupa das fases de produção e transformação da matéria-prima, a população enfrenta problemas de sobrevivência que se agrava com o esgotamento do parco recurso e que se mantém vinculadas a dádivas da natureza, que vêm sofrendo paulatino esgotamento e/ou destruição, como por exemplo, a questão do acesso à água. </w:t>
      </w:r>
    </w:p>
    <w:p w:rsidR="00C57ECD" w:rsidRPr="00C57ECD" w:rsidRDefault="00C57ECD" w:rsidP="00C57ECD">
      <w:pPr>
        <w:spacing w:line="360" w:lineRule="auto"/>
        <w:ind w:firstLine="708"/>
        <w:jc w:val="both"/>
        <w:rPr>
          <w:rFonts w:ascii="Times New Roman" w:hAnsi="Times New Roman" w:cs="Times New Roman"/>
          <w:sz w:val="24"/>
          <w:szCs w:val="24"/>
        </w:rPr>
      </w:pPr>
      <w:r w:rsidRPr="00C57ECD">
        <w:rPr>
          <w:rFonts w:ascii="Times New Roman" w:hAnsi="Times New Roman" w:cs="Times New Roman"/>
          <w:sz w:val="24"/>
          <w:szCs w:val="24"/>
        </w:rPr>
        <w:lastRenderedPageBreak/>
        <w:t xml:space="preserve">Parte-se do pressuposto neste projeto, que os processos de desenvolvimento, no entender de YURJEVIC (sem data), não ocorrem espontaneamente, mas devem ser promovidos por instituições de desenvolvimento e outros atores, que além de promover a formação de profissionais e o conhecimento tecnológico, devem estar capacitados para esta missão, especialmente quanto à facilidade de articular uma rede de atores sociais, promovendo a sincronia das ações que emergem da base da sociedade com as políticas públicas. </w:t>
      </w:r>
    </w:p>
    <w:p w:rsidR="00C57ECD" w:rsidRPr="00C57ECD" w:rsidRDefault="00C57ECD" w:rsidP="00C57ECD">
      <w:pPr>
        <w:spacing w:line="360" w:lineRule="auto"/>
        <w:ind w:firstLine="708"/>
        <w:jc w:val="both"/>
        <w:rPr>
          <w:rFonts w:ascii="Times New Roman" w:hAnsi="Times New Roman" w:cs="Times New Roman"/>
          <w:sz w:val="24"/>
          <w:szCs w:val="24"/>
        </w:rPr>
      </w:pPr>
      <w:r w:rsidRPr="00C57ECD">
        <w:rPr>
          <w:rFonts w:ascii="Times New Roman" w:hAnsi="Times New Roman" w:cs="Times New Roman"/>
          <w:sz w:val="24"/>
          <w:szCs w:val="24"/>
        </w:rPr>
        <w:t xml:space="preserve">Por isso, vale ressaltar o que coloca SEVILLA-GUZMÁN (2001), de que o desenvolvimento “endógeno” não é estático e não prescinde do conhecimento externo. Ao contrário, o “endógeno” deve assimilar as influências externas a sua lógica sociocultural. Portanto, a construção do capital social e do o </w:t>
      </w:r>
      <w:proofErr w:type="spellStart"/>
      <w:r w:rsidRPr="00C57ECD">
        <w:rPr>
          <w:rFonts w:ascii="Times New Roman" w:hAnsi="Times New Roman" w:cs="Times New Roman"/>
          <w:sz w:val="24"/>
          <w:szCs w:val="24"/>
        </w:rPr>
        <w:t>empoderamento</w:t>
      </w:r>
      <w:proofErr w:type="spellEnd"/>
      <w:r w:rsidRPr="00C57ECD">
        <w:rPr>
          <w:rFonts w:ascii="Times New Roman" w:hAnsi="Times New Roman" w:cs="Times New Roman"/>
          <w:sz w:val="24"/>
          <w:szCs w:val="24"/>
        </w:rPr>
        <w:t xml:space="preserve"> da comunidade tornam se vitais para que seja potencializado o desenvolvimento humano. Neste sentido, JARA (2000) afirma que "a velha democracia liberal e autoritária, pouco a pouco, vai-se tornando mais participativa, localmente, sob as pressões da vontade popular, dos novos atores e sujeitos </w:t>
      </w:r>
      <w:proofErr w:type="spellStart"/>
      <w:r w:rsidRPr="00C57ECD">
        <w:rPr>
          <w:rFonts w:ascii="Times New Roman" w:hAnsi="Times New Roman" w:cs="Times New Roman"/>
          <w:sz w:val="24"/>
          <w:szCs w:val="24"/>
        </w:rPr>
        <w:t>anti-sistema</w:t>
      </w:r>
      <w:proofErr w:type="spellEnd"/>
      <w:r w:rsidRPr="00C57ECD">
        <w:rPr>
          <w:rFonts w:ascii="Times New Roman" w:hAnsi="Times New Roman" w:cs="Times New Roman"/>
          <w:sz w:val="24"/>
          <w:szCs w:val="24"/>
        </w:rPr>
        <w:t xml:space="preserve">, dos fragmentados movimentos sociais, impulsionados pela abertura de espaços de participação e controle </w:t>
      </w:r>
      <w:proofErr w:type="gramStart"/>
      <w:r w:rsidRPr="00C57ECD">
        <w:rPr>
          <w:rFonts w:ascii="Times New Roman" w:hAnsi="Times New Roman" w:cs="Times New Roman"/>
          <w:sz w:val="24"/>
          <w:szCs w:val="24"/>
        </w:rPr>
        <w:t>social localizados</w:t>
      </w:r>
      <w:proofErr w:type="gramEnd"/>
      <w:r w:rsidRPr="00C57ECD">
        <w:rPr>
          <w:rFonts w:ascii="Times New Roman" w:hAnsi="Times New Roman" w:cs="Times New Roman"/>
          <w:sz w:val="24"/>
          <w:szCs w:val="24"/>
        </w:rPr>
        <w:t xml:space="preserve"> na base da sociedade". </w:t>
      </w:r>
    </w:p>
    <w:p w:rsidR="00C57ECD" w:rsidRPr="00C57ECD" w:rsidRDefault="00C57ECD" w:rsidP="00C57ECD">
      <w:pPr>
        <w:spacing w:line="360" w:lineRule="auto"/>
        <w:ind w:firstLine="708"/>
        <w:jc w:val="both"/>
        <w:rPr>
          <w:rFonts w:ascii="Times New Roman" w:hAnsi="Times New Roman" w:cs="Times New Roman"/>
          <w:sz w:val="24"/>
          <w:szCs w:val="24"/>
        </w:rPr>
      </w:pPr>
      <w:r w:rsidRPr="00C57ECD">
        <w:rPr>
          <w:rFonts w:ascii="Times New Roman" w:hAnsi="Times New Roman" w:cs="Times New Roman"/>
          <w:sz w:val="24"/>
          <w:szCs w:val="24"/>
        </w:rPr>
        <w:t xml:space="preserve">O mesmo autor adverte que, para haver desenvolvimento sustentável, seria necessário que se estabelecesse uma forma de governo que garantisse a participação nas decisões. A busca do desenvolvimento local requer, portanto, a existência de capital social, construído através do estabelecimento de novas relações sociais, baseadas na solidariedade, confiança e na cooperação. A forma organizada e institucionalizada da cooperação, instrumento apropriado para superação das desigualdades sociais e econômicas, promoção da pessoa humana, compromisso com a comunidade, respeito aos valores e princípios democráticos denomina-se cooperativa. </w:t>
      </w:r>
    </w:p>
    <w:p w:rsidR="00C57ECD" w:rsidRPr="00C57ECD" w:rsidRDefault="00C57ECD" w:rsidP="00C57ECD">
      <w:pPr>
        <w:spacing w:line="360" w:lineRule="auto"/>
        <w:ind w:firstLine="708"/>
        <w:jc w:val="both"/>
        <w:rPr>
          <w:rFonts w:ascii="Times New Roman" w:hAnsi="Times New Roman" w:cs="Times New Roman"/>
          <w:sz w:val="24"/>
          <w:szCs w:val="24"/>
        </w:rPr>
      </w:pPr>
      <w:r w:rsidRPr="00C57ECD">
        <w:rPr>
          <w:rFonts w:ascii="Times New Roman" w:hAnsi="Times New Roman" w:cs="Times New Roman"/>
          <w:sz w:val="24"/>
          <w:szCs w:val="24"/>
        </w:rPr>
        <w:t xml:space="preserve">Deste modo, na perspectiva do trinômio ensino-pesquisa-extensão que orienta a academia, pretende-se aproximar as organizações sociais do conhecimento produzido na Universidade Federal dos Vales do Jequitinhonha e Mucuri. Lembrando que a região convive com uma problemática recente, pois com o fim da atividade do garimpo como atividade prioritária, busca-se um novo arranjo econômico local, seja ele na atividade de extração mineral, vegetal ou na agricultura familiar. E a forma organizacional </w:t>
      </w:r>
      <w:r w:rsidRPr="00C57ECD">
        <w:rPr>
          <w:rFonts w:ascii="Times New Roman" w:hAnsi="Times New Roman" w:cs="Times New Roman"/>
          <w:sz w:val="24"/>
          <w:szCs w:val="24"/>
        </w:rPr>
        <w:lastRenderedPageBreak/>
        <w:t xml:space="preserve">frequentemente escolhida pelos atores econômicos locais se configura em tipos societários coletivistas. </w:t>
      </w:r>
    </w:p>
    <w:p w:rsidR="00C57ECD" w:rsidRPr="00C57ECD" w:rsidRDefault="00C57ECD" w:rsidP="00C57ECD">
      <w:pPr>
        <w:spacing w:line="360" w:lineRule="auto"/>
        <w:ind w:firstLine="708"/>
        <w:jc w:val="both"/>
        <w:rPr>
          <w:rFonts w:ascii="Times New Roman" w:hAnsi="Times New Roman" w:cs="Times New Roman"/>
          <w:sz w:val="24"/>
          <w:szCs w:val="24"/>
        </w:rPr>
      </w:pPr>
      <w:r w:rsidRPr="00C57ECD">
        <w:rPr>
          <w:rFonts w:ascii="Times New Roman" w:hAnsi="Times New Roman" w:cs="Times New Roman"/>
          <w:sz w:val="24"/>
          <w:szCs w:val="24"/>
        </w:rPr>
        <w:t xml:space="preserve">Neste aspecto, infere-se que muitos desses </w:t>
      </w:r>
      <w:proofErr w:type="gramStart"/>
      <w:r w:rsidRPr="00C57ECD">
        <w:rPr>
          <w:rFonts w:ascii="Times New Roman" w:hAnsi="Times New Roman" w:cs="Times New Roman"/>
          <w:sz w:val="24"/>
          <w:szCs w:val="24"/>
        </w:rPr>
        <w:t>atores</w:t>
      </w:r>
      <w:proofErr w:type="gramEnd"/>
      <w:r w:rsidRPr="00C57ECD">
        <w:rPr>
          <w:rFonts w:ascii="Times New Roman" w:hAnsi="Times New Roman" w:cs="Times New Roman"/>
          <w:sz w:val="24"/>
          <w:szCs w:val="24"/>
        </w:rPr>
        <w:t xml:space="preserve"> não tem total conhecimento da lógica de funcionamento dos mesmos. Tal fato pode produzir uma concentração de poder, pouca participação social e, consequentemente, a não fidelidade ao modelo estabelecido o que, por sua vez, levará ao insucesso na gestão do empreendimento e a sua mortalidade. Portanto, a assessoria proposta neste projeto visa fornecer o referencial teórico e conceitual para </w:t>
      </w:r>
      <w:proofErr w:type="gramStart"/>
      <w:r w:rsidRPr="00C57ECD">
        <w:rPr>
          <w:rFonts w:ascii="Times New Roman" w:hAnsi="Times New Roman" w:cs="Times New Roman"/>
          <w:sz w:val="24"/>
          <w:szCs w:val="24"/>
        </w:rPr>
        <w:t>otimizar</w:t>
      </w:r>
      <w:proofErr w:type="gramEnd"/>
      <w:r w:rsidRPr="00C57ECD">
        <w:rPr>
          <w:rFonts w:ascii="Times New Roman" w:hAnsi="Times New Roman" w:cs="Times New Roman"/>
          <w:sz w:val="24"/>
          <w:szCs w:val="24"/>
        </w:rPr>
        <w:t xml:space="preserve"> a participação e o fortalecimento organizacional das cooperativas e associações na região com vistas a promoção do desenvolvimento local.</w:t>
      </w:r>
    </w:p>
    <w:p w:rsidR="00C57ECD" w:rsidRPr="00C57ECD" w:rsidRDefault="00C57ECD" w:rsidP="00C57ECD">
      <w:pPr>
        <w:spacing w:line="360" w:lineRule="auto"/>
        <w:ind w:firstLine="708"/>
        <w:jc w:val="both"/>
        <w:rPr>
          <w:rFonts w:ascii="Times New Roman" w:hAnsi="Times New Roman" w:cs="Times New Roman"/>
          <w:sz w:val="24"/>
          <w:szCs w:val="24"/>
        </w:rPr>
      </w:pPr>
      <w:r w:rsidRPr="00C57ECD">
        <w:rPr>
          <w:rFonts w:ascii="Times New Roman" w:hAnsi="Times New Roman" w:cs="Times New Roman"/>
          <w:sz w:val="24"/>
          <w:szCs w:val="24"/>
        </w:rPr>
        <w:t xml:space="preserve"> Conceitualmente, as cooperativas são sociedades de pessoas que têm no trabalho associativo e na gestão democrática seus principais pontos de identificação. Tendo como característica principal a idéia que todo associado tem total e igual direito de participar em todas as decisões. Em virtude dessa particularidade, a estrutura de poder nas cooperativas baseia-se em procedimentos democráticos. Da concentração nos membros associados da condição de proprietários dos meios de produção, de trabalhadores, produtores e usuários e de beneficiários da ação econômica cooperativa deriva o fato de que a participação e o controle democrático da gestão são elementos constitutivos do modelo cooperativo.</w:t>
      </w:r>
    </w:p>
    <w:p w:rsidR="00C57ECD" w:rsidRPr="00C57ECD" w:rsidRDefault="00C57ECD" w:rsidP="00C57ECD">
      <w:pPr>
        <w:spacing w:line="360" w:lineRule="auto"/>
        <w:ind w:firstLine="708"/>
        <w:jc w:val="both"/>
        <w:rPr>
          <w:rFonts w:ascii="Times New Roman" w:hAnsi="Times New Roman" w:cs="Times New Roman"/>
          <w:sz w:val="24"/>
          <w:szCs w:val="24"/>
        </w:rPr>
      </w:pPr>
      <w:r w:rsidRPr="00C57ECD">
        <w:rPr>
          <w:rFonts w:ascii="Times New Roman" w:hAnsi="Times New Roman" w:cs="Times New Roman"/>
          <w:sz w:val="24"/>
          <w:szCs w:val="24"/>
        </w:rPr>
        <w:t xml:space="preserve">A necessidade da participação dos cooperados na decisão e na gestão da cooperativa se expressa no fato de que as ela não pode descartar a necessidade de desenvolver estruturas organizacionais eficazes, nem de estabelecer um projeto coletivo de ação econômica que integre os associados, satisfaça seus interesses e promova a integração da cooperativa na sociedade. </w:t>
      </w:r>
    </w:p>
    <w:p w:rsidR="00C57ECD" w:rsidRPr="00C57ECD" w:rsidRDefault="00C57ECD" w:rsidP="00C57ECD">
      <w:pPr>
        <w:spacing w:line="360" w:lineRule="auto"/>
        <w:ind w:firstLine="708"/>
        <w:jc w:val="both"/>
        <w:rPr>
          <w:rFonts w:ascii="Times New Roman" w:hAnsi="Times New Roman" w:cs="Times New Roman"/>
          <w:sz w:val="24"/>
          <w:szCs w:val="24"/>
        </w:rPr>
      </w:pPr>
      <w:r w:rsidRPr="00C57ECD">
        <w:rPr>
          <w:rFonts w:ascii="Times New Roman" w:hAnsi="Times New Roman" w:cs="Times New Roman"/>
          <w:sz w:val="24"/>
          <w:szCs w:val="24"/>
        </w:rPr>
        <w:t xml:space="preserve">Conforme a Organização das Cooperativas de </w:t>
      </w:r>
      <w:proofErr w:type="spellStart"/>
      <w:r w:rsidRPr="00C57ECD">
        <w:rPr>
          <w:rFonts w:ascii="Times New Roman" w:hAnsi="Times New Roman" w:cs="Times New Roman"/>
          <w:sz w:val="24"/>
          <w:szCs w:val="24"/>
        </w:rPr>
        <w:t>Goias</w:t>
      </w:r>
      <w:proofErr w:type="spellEnd"/>
      <w:r w:rsidRPr="00C57ECD">
        <w:rPr>
          <w:rFonts w:ascii="Times New Roman" w:hAnsi="Times New Roman" w:cs="Times New Roman"/>
          <w:sz w:val="24"/>
          <w:szCs w:val="24"/>
        </w:rPr>
        <w:t xml:space="preserve"> (2004), a organização do quadro social em grupos de trabalho e estudos (entidades de representação), fortalece o processo de autonomia e autogestão da cooperativa. O quadro social organizado permitirá avançar, no encaminhamento e na discussão de questões de interesse da sociedade. A cooperativa, diante da sua especificidade, deverá elaborar a proposta de organização e de ação participativa do quadro social. </w:t>
      </w:r>
    </w:p>
    <w:p w:rsidR="00C57ECD" w:rsidRPr="00C57ECD" w:rsidRDefault="00C57ECD" w:rsidP="00C57ECD">
      <w:pPr>
        <w:spacing w:line="360" w:lineRule="auto"/>
        <w:ind w:firstLine="708"/>
        <w:jc w:val="both"/>
        <w:rPr>
          <w:rFonts w:ascii="Times New Roman" w:hAnsi="Times New Roman" w:cs="Times New Roman"/>
          <w:sz w:val="24"/>
          <w:szCs w:val="24"/>
        </w:rPr>
      </w:pPr>
      <w:r w:rsidRPr="00C57ECD">
        <w:rPr>
          <w:rFonts w:ascii="Times New Roman" w:hAnsi="Times New Roman" w:cs="Times New Roman"/>
          <w:sz w:val="24"/>
          <w:szCs w:val="24"/>
        </w:rPr>
        <w:lastRenderedPageBreak/>
        <w:t xml:space="preserve">Deste modo, a Educação Cooperativista se apresenta, de acordo com OCB-GO (2004), como sendo uma ferramenta fundamental para as organizações: - Promoverem o cooperativismo e a cooperativa; - Promoverem, de fato, a participação dos cooperantes na vida da cooperativa; - Aproximarem a cooperativa do associado, para desenvolver trabalhos e atividades do seu interesse; - Defenderem o espírito comunitário dos associados; - Formarem e preparar lideranças e futuros dirigentes; e - Criarem meios para sistematizar a discussão e o encaminhamento de assuntos de interesse da sociedade. - Participarem ativamente do processo de desenvolvimento local integrado e sustentável. </w:t>
      </w:r>
    </w:p>
    <w:p w:rsidR="00C57ECD" w:rsidRDefault="00C57ECD" w:rsidP="00C57ECD">
      <w:pPr>
        <w:spacing w:line="360" w:lineRule="auto"/>
        <w:ind w:firstLine="708"/>
        <w:jc w:val="both"/>
        <w:rPr>
          <w:rFonts w:ascii="Arial" w:hAnsi="Arial" w:cs="Arial"/>
        </w:rPr>
      </w:pPr>
      <w:r w:rsidRPr="00C57ECD">
        <w:rPr>
          <w:rFonts w:ascii="Times New Roman" w:hAnsi="Times New Roman" w:cs="Times New Roman"/>
          <w:sz w:val="24"/>
          <w:szCs w:val="24"/>
        </w:rPr>
        <w:t>Por fim, o projeto articula-se plenamente com a Política de Extensão da UFVJM a qual tem como objetivo geral ampliar e aprofundar as relações entre a UFVJM e outros setores da sociedade, em especial a dos Vales do Jequitinhonha e Mucuri, objetivando contribuir com as alternativas de transformação da realidade, no sentido da melhoria das condições de vida e do fortalecimento da cidadania.</w:t>
      </w:r>
      <w:r w:rsidRPr="00664D52">
        <w:rPr>
          <w:rFonts w:ascii="Arial" w:hAnsi="Arial" w:cs="Arial"/>
        </w:rPr>
        <w:t xml:space="preserve"> </w:t>
      </w:r>
    </w:p>
    <w:p w:rsidR="00B3610E" w:rsidRPr="00C57ECD" w:rsidRDefault="00C57ECD" w:rsidP="00B3610E">
      <w:pPr>
        <w:pStyle w:val="Pargrafobsico"/>
        <w:spacing w:line="360" w:lineRule="auto"/>
        <w:jc w:val="both"/>
        <w:rPr>
          <w:rFonts w:cs="Times New Roman"/>
          <w:lang w:val="pt-BR"/>
        </w:rPr>
      </w:pPr>
      <w:r w:rsidRPr="00C57ECD">
        <w:rPr>
          <w:rFonts w:cs="Times New Roman"/>
          <w:lang w:val="pt-BR"/>
        </w:rPr>
        <w:t>Assim, trabalhar o cooperativismo é viver a democracia e buscar colocar no centro do debate produtivo-econômico o ser humano, observando sua dignidade e o acesso aos bens públicos para exercício pleno de sua cidadania.</w:t>
      </w:r>
    </w:p>
    <w:p w:rsidR="00B3610E" w:rsidRPr="00B3610E" w:rsidRDefault="00C57ECD" w:rsidP="00B3610E">
      <w:pPr>
        <w:pStyle w:val="Pargrafobsico"/>
        <w:spacing w:line="360" w:lineRule="auto"/>
        <w:jc w:val="center"/>
        <w:rPr>
          <w:b/>
          <w:bCs/>
          <w:lang w:val="en-GB"/>
        </w:rPr>
      </w:pPr>
      <w:r>
        <w:rPr>
          <w:b/>
          <w:bCs/>
          <w:noProof/>
          <w:lang w:val="pt-BR" w:eastAsia="pt-BR" w:bidi="ar-SA"/>
        </w:rPr>
        <w:drawing>
          <wp:inline distT="0" distB="0" distL="0" distR="0">
            <wp:extent cx="5397500" cy="3819525"/>
            <wp:effectExtent l="19050" t="0" r="0" b="0"/>
            <wp:docPr id="3" name="Imagem 2" descr="100_23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0_2377.JPG"/>
                    <pic:cNvPicPr/>
                  </pic:nvPicPr>
                  <pic:blipFill>
                    <a:blip r:embed="rId8" cstate="print"/>
                    <a:stretch>
                      <a:fillRect/>
                    </a:stretch>
                  </pic:blipFill>
                  <pic:spPr>
                    <a:xfrm>
                      <a:off x="0" y="0"/>
                      <a:ext cx="5400040" cy="3821322"/>
                    </a:xfrm>
                    <a:prstGeom prst="rect">
                      <a:avLst/>
                    </a:prstGeom>
                  </pic:spPr>
                </pic:pic>
              </a:graphicData>
            </a:graphic>
          </wp:inline>
        </w:drawing>
      </w:r>
    </w:p>
    <w:p w:rsidR="00B3610E" w:rsidRPr="00B3610E" w:rsidRDefault="00B3610E" w:rsidP="00B3610E">
      <w:pPr>
        <w:pStyle w:val="Pargrafobsico"/>
        <w:spacing w:line="360" w:lineRule="auto"/>
        <w:jc w:val="center"/>
        <w:rPr>
          <w:lang w:val="pt-BR"/>
        </w:rPr>
      </w:pPr>
      <w:r w:rsidRPr="00B3610E">
        <w:rPr>
          <w:b/>
          <w:bCs/>
          <w:lang w:val="pt-BR"/>
        </w:rPr>
        <w:lastRenderedPageBreak/>
        <w:t xml:space="preserve">Figura 1: </w:t>
      </w:r>
      <w:r w:rsidR="00C57ECD">
        <w:rPr>
          <w:lang w:val="pt-BR"/>
        </w:rPr>
        <w:t>Visita ao Garimpo da Areinha</w:t>
      </w:r>
      <w:r w:rsidRPr="00B3610E">
        <w:rPr>
          <w:lang w:val="pt-BR"/>
        </w:rPr>
        <w:t>.</w:t>
      </w:r>
    </w:p>
    <w:p w:rsidR="00B3610E" w:rsidRDefault="00B3610E" w:rsidP="00067EFA">
      <w:pPr>
        <w:pStyle w:val="Pargrafobsico"/>
        <w:spacing w:line="360" w:lineRule="auto"/>
        <w:jc w:val="center"/>
        <w:rPr>
          <w:lang w:val="pt-BR"/>
        </w:rPr>
      </w:pPr>
      <w:r w:rsidRPr="00AF6694">
        <w:rPr>
          <w:b/>
          <w:bCs/>
          <w:lang w:val="pt-BR"/>
        </w:rPr>
        <w:t>FONTE:</w:t>
      </w:r>
      <w:r w:rsidR="00067EFA">
        <w:rPr>
          <w:b/>
          <w:bCs/>
          <w:lang w:val="pt-BR"/>
        </w:rPr>
        <w:t xml:space="preserve"> </w:t>
      </w:r>
      <w:r w:rsidR="00067EFA" w:rsidRPr="00067EFA">
        <w:rPr>
          <w:bCs/>
          <w:lang w:val="pt-BR"/>
        </w:rPr>
        <w:t>Dados desta pesquisa</w:t>
      </w:r>
      <w:r w:rsidRPr="00AF6694">
        <w:rPr>
          <w:lang w:val="pt-BR"/>
        </w:rPr>
        <w:t>.</w:t>
      </w:r>
    </w:p>
    <w:p w:rsidR="00067EFA" w:rsidRDefault="00067EFA" w:rsidP="00B93C01">
      <w:pPr>
        <w:pStyle w:val="Pargrafobsico"/>
        <w:spacing w:line="360" w:lineRule="auto"/>
        <w:jc w:val="both"/>
        <w:rPr>
          <w:lang w:val="pt-BR"/>
        </w:rPr>
      </w:pPr>
    </w:p>
    <w:p w:rsidR="00067EFA" w:rsidRDefault="00067EFA" w:rsidP="00B93C01">
      <w:pPr>
        <w:pStyle w:val="Pargrafobsico"/>
        <w:spacing w:line="360" w:lineRule="auto"/>
        <w:jc w:val="both"/>
        <w:rPr>
          <w:lang w:val="pt-BR"/>
        </w:rPr>
      </w:pPr>
      <w:r>
        <w:rPr>
          <w:noProof/>
          <w:lang w:val="pt-BR" w:eastAsia="pt-BR" w:bidi="ar-SA"/>
        </w:rPr>
        <w:drawing>
          <wp:inline distT="0" distB="0" distL="0" distR="0">
            <wp:extent cx="5400040" cy="4050030"/>
            <wp:effectExtent l="19050" t="0" r="0" b="0"/>
            <wp:docPr id="4" name="Imagem 3" descr="100_23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0_2356.JPG"/>
                    <pic:cNvPicPr/>
                  </pic:nvPicPr>
                  <pic:blipFill>
                    <a:blip r:embed="rId9" cstate="print"/>
                    <a:stretch>
                      <a:fillRect/>
                    </a:stretch>
                  </pic:blipFill>
                  <pic:spPr>
                    <a:xfrm>
                      <a:off x="0" y="0"/>
                      <a:ext cx="5400040" cy="4050030"/>
                    </a:xfrm>
                    <a:prstGeom prst="rect">
                      <a:avLst/>
                    </a:prstGeom>
                  </pic:spPr>
                </pic:pic>
              </a:graphicData>
            </a:graphic>
          </wp:inline>
        </w:drawing>
      </w:r>
    </w:p>
    <w:p w:rsidR="00067EFA" w:rsidRPr="00B3610E" w:rsidRDefault="00067EFA" w:rsidP="00067EFA">
      <w:pPr>
        <w:pStyle w:val="Pargrafobsico"/>
        <w:spacing w:line="360" w:lineRule="auto"/>
        <w:jc w:val="center"/>
        <w:rPr>
          <w:lang w:val="pt-BR"/>
        </w:rPr>
      </w:pPr>
      <w:r>
        <w:rPr>
          <w:b/>
          <w:bCs/>
          <w:lang w:val="pt-BR"/>
        </w:rPr>
        <w:t>Figura 2</w:t>
      </w:r>
      <w:r w:rsidRPr="00B3610E">
        <w:rPr>
          <w:b/>
          <w:bCs/>
          <w:lang w:val="pt-BR"/>
        </w:rPr>
        <w:t xml:space="preserve">: </w:t>
      </w:r>
      <w:r>
        <w:rPr>
          <w:lang w:val="pt-BR"/>
        </w:rPr>
        <w:t>Visita ao Garimpo da Areinha</w:t>
      </w:r>
      <w:r w:rsidRPr="00B3610E">
        <w:rPr>
          <w:lang w:val="pt-BR"/>
        </w:rPr>
        <w:t>.</w:t>
      </w:r>
    </w:p>
    <w:p w:rsidR="00067EFA" w:rsidRDefault="00067EFA" w:rsidP="00067EFA">
      <w:pPr>
        <w:pStyle w:val="Pargrafobsico"/>
        <w:spacing w:line="360" w:lineRule="auto"/>
        <w:jc w:val="center"/>
        <w:rPr>
          <w:lang w:val="pt-BR"/>
        </w:rPr>
      </w:pPr>
      <w:r w:rsidRPr="00AF6694">
        <w:rPr>
          <w:b/>
          <w:bCs/>
          <w:lang w:val="pt-BR"/>
        </w:rPr>
        <w:t>FONTE:</w:t>
      </w:r>
      <w:r>
        <w:rPr>
          <w:b/>
          <w:bCs/>
          <w:lang w:val="pt-BR"/>
        </w:rPr>
        <w:t xml:space="preserve"> </w:t>
      </w:r>
      <w:r w:rsidRPr="00067EFA">
        <w:rPr>
          <w:bCs/>
          <w:lang w:val="pt-BR"/>
        </w:rPr>
        <w:t>Dados desta pesquisa</w:t>
      </w:r>
      <w:r w:rsidRPr="00AF6694">
        <w:rPr>
          <w:lang w:val="pt-BR"/>
        </w:rPr>
        <w:t>.</w:t>
      </w:r>
    </w:p>
    <w:p w:rsidR="00067EFA" w:rsidRDefault="00067EFA" w:rsidP="00067EFA">
      <w:pPr>
        <w:pStyle w:val="Pargrafobsico"/>
        <w:spacing w:line="360" w:lineRule="auto"/>
        <w:jc w:val="center"/>
        <w:rPr>
          <w:lang w:val="pt-BR"/>
        </w:rPr>
      </w:pPr>
      <w:r>
        <w:rPr>
          <w:noProof/>
          <w:lang w:val="pt-BR" w:eastAsia="pt-BR" w:bidi="ar-SA"/>
        </w:rPr>
        <w:drawing>
          <wp:inline distT="0" distB="0" distL="0" distR="0">
            <wp:extent cx="5524500" cy="2933700"/>
            <wp:effectExtent l="19050" t="0" r="0" b="0"/>
            <wp:docPr id="5" name="Imagem 4" descr="100_23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0_2387.JPG"/>
                    <pic:cNvPicPr/>
                  </pic:nvPicPr>
                  <pic:blipFill>
                    <a:blip r:embed="rId10" cstate="print"/>
                    <a:stretch>
                      <a:fillRect/>
                    </a:stretch>
                  </pic:blipFill>
                  <pic:spPr>
                    <a:xfrm>
                      <a:off x="0" y="0"/>
                      <a:ext cx="5527101" cy="2935081"/>
                    </a:xfrm>
                    <a:prstGeom prst="rect">
                      <a:avLst/>
                    </a:prstGeom>
                  </pic:spPr>
                </pic:pic>
              </a:graphicData>
            </a:graphic>
          </wp:inline>
        </w:drawing>
      </w:r>
    </w:p>
    <w:p w:rsidR="00067EFA" w:rsidRPr="00B3610E" w:rsidRDefault="00067EFA" w:rsidP="00067EFA">
      <w:pPr>
        <w:pStyle w:val="Pargrafobsico"/>
        <w:spacing w:line="360" w:lineRule="auto"/>
        <w:jc w:val="center"/>
        <w:rPr>
          <w:lang w:val="pt-BR"/>
        </w:rPr>
      </w:pPr>
      <w:r>
        <w:rPr>
          <w:b/>
          <w:bCs/>
          <w:lang w:val="pt-BR"/>
        </w:rPr>
        <w:lastRenderedPageBreak/>
        <w:t>Figura 3</w:t>
      </w:r>
      <w:r w:rsidRPr="00B3610E">
        <w:rPr>
          <w:b/>
          <w:bCs/>
          <w:lang w:val="pt-BR"/>
        </w:rPr>
        <w:t xml:space="preserve">: </w:t>
      </w:r>
      <w:r>
        <w:rPr>
          <w:lang w:val="pt-BR"/>
        </w:rPr>
        <w:t>Visita ao Garimpo da Areinha</w:t>
      </w:r>
      <w:r w:rsidRPr="00B3610E">
        <w:rPr>
          <w:lang w:val="pt-BR"/>
        </w:rPr>
        <w:t>.</w:t>
      </w:r>
    </w:p>
    <w:p w:rsidR="00067EFA" w:rsidRDefault="00067EFA" w:rsidP="00067EFA">
      <w:pPr>
        <w:pStyle w:val="Pargrafobsico"/>
        <w:spacing w:line="360" w:lineRule="auto"/>
        <w:jc w:val="center"/>
        <w:rPr>
          <w:lang w:val="pt-BR"/>
        </w:rPr>
      </w:pPr>
      <w:r w:rsidRPr="00AF6694">
        <w:rPr>
          <w:b/>
          <w:bCs/>
          <w:lang w:val="pt-BR"/>
        </w:rPr>
        <w:t>FONTE:</w:t>
      </w:r>
      <w:r>
        <w:rPr>
          <w:b/>
          <w:bCs/>
          <w:lang w:val="pt-BR"/>
        </w:rPr>
        <w:t xml:space="preserve"> </w:t>
      </w:r>
      <w:r w:rsidRPr="00067EFA">
        <w:rPr>
          <w:bCs/>
          <w:lang w:val="pt-BR"/>
        </w:rPr>
        <w:t>Dados desta pesquisa</w:t>
      </w:r>
      <w:r w:rsidRPr="00AF6694">
        <w:rPr>
          <w:lang w:val="pt-BR"/>
        </w:rPr>
        <w:t>.</w:t>
      </w:r>
    </w:p>
    <w:p w:rsidR="00067EFA" w:rsidRDefault="00067EFA" w:rsidP="00067EFA">
      <w:pPr>
        <w:pStyle w:val="Pargrafobsico"/>
        <w:spacing w:line="360" w:lineRule="auto"/>
        <w:rPr>
          <w:lang w:val="pt-BR"/>
        </w:rPr>
      </w:pPr>
    </w:p>
    <w:p w:rsidR="00067EFA" w:rsidRPr="00067EFA" w:rsidRDefault="00067EFA" w:rsidP="00067EFA">
      <w:pPr>
        <w:spacing w:line="360" w:lineRule="auto"/>
        <w:ind w:firstLine="708"/>
        <w:jc w:val="both"/>
        <w:rPr>
          <w:rFonts w:ascii="Times New Roman" w:hAnsi="Times New Roman" w:cs="Times New Roman"/>
          <w:sz w:val="24"/>
          <w:szCs w:val="24"/>
        </w:rPr>
      </w:pPr>
      <w:r w:rsidRPr="00067EFA">
        <w:rPr>
          <w:rFonts w:ascii="Times New Roman" w:hAnsi="Times New Roman" w:cs="Times New Roman"/>
          <w:sz w:val="24"/>
          <w:szCs w:val="24"/>
        </w:rPr>
        <w:t xml:space="preserve">O projeto consta, na sua vertente metodológica, das seguintes etapas: </w:t>
      </w:r>
    </w:p>
    <w:p w:rsidR="00067EFA" w:rsidRPr="00067EFA" w:rsidRDefault="00067EFA" w:rsidP="00067EFA">
      <w:pPr>
        <w:spacing w:line="360" w:lineRule="auto"/>
        <w:ind w:firstLine="708"/>
        <w:jc w:val="both"/>
        <w:rPr>
          <w:rFonts w:ascii="Times New Roman" w:hAnsi="Times New Roman" w:cs="Times New Roman"/>
          <w:sz w:val="24"/>
          <w:szCs w:val="24"/>
        </w:rPr>
      </w:pPr>
      <w:r w:rsidRPr="00067EFA">
        <w:rPr>
          <w:rFonts w:ascii="Times New Roman" w:hAnsi="Times New Roman" w:cs="Times New Roman"/>
          <w:sz w:val="24"/>
          <w:szCs w:val="24"/>
        </w:rPr>
        <w:t xml:space="preserve">1. Obtenção do apoio local e regional para o desenvolvimento das atividades de organização e capacitação do projeto. Esta etapa tem por objetivo selecionar uma área mais específica de trabalho para aproximação aos grupos de associados definidos pelas instituições parceiras. Os instrumentos técnicos que serão utilizados referem-se aos mapas, contatos pessoais, reuniões e visitas técnicas. </w:t>
      </w:r>
    </w:p>
    <w:p w:rsidR="00067EFA" w:rsidRPr="00067EFA" w:rsidRDefault="00067EFA" w:rsidP="00067EFA">
      <w:pPr>
        <w:spacing w:line="360" w:lineRule="auto"/>
        <w:ind w:firstLine="708"/>
        <w:jc w:val="both"/>
        <w:rPr>
          <w:rFonts w:ascii="Times New Roman" w:hAnsi="Times New Roman" w:cs="Times New Roman"/>
          <w:sz w:val="24"/>
          <w:szCs w:val="24"/>
        </w:rPr>
      </w:pPr>
      <w:r w:rsidRPr="00067EFA">
        <w:rPr>
          <w:rFonts w:ascii="Times New Roman" w:hAnsi="Times New Roman" w:cs="Times New Roman"/>
          <w:sz w:val="24"/>
          <w:szCs w:val="24"/>
        </w:rPr>
        <w:t xml:space="preserve">2. Diagnóstico e seleção das organizações e comunidades de trabalho Nesta fase far-se-á a coleta de informações sobre as organizações e comunidades com foco no conhecimento da realidade comunitária, no levantamento de dados via questionário, leitura da documentação existente, contatos pessoais e institucionais e pesquisa participante. </w:t>
      </w:r>
    </w:p>
    <w:p w:rsidR="00067EFA" w:rsidRPr="00067EFA" w:rsidRDefault="00067EFA" w:rsidP="00067EFA">
      <w:pPr>
        <w:spacing w:line="360" w:lineRule="auto"/>
        <w:ind w:firstLine="708"/>
        <w:jc w:val="both"/>
        <w:rPr>
          <w:rFonts w:ascii="Times New Roman" w:hAnsi="Times New Roman" w:cs="Times New Roman"/>
          <w:sz w:val="24"/>
          <w:szCs w:val="24"/>
        </w:rPr>
      </w:pPr>
      <w:r w:rsidRPr="00067EFA">
        <w:rPr>
          <w:rFonts w:ascii="Times New Roman" w:hAnsi="Times New Roman" w:cs="Times New Roman"/>
          <w:sz w:val="24"/>
          <w:szCs w:val="24"/>
        </w:rPr>
        <w:t xml:space="preserve">3. Sensibilização e Mobilização dos grupos e organizações. Pretende-se realizar debates comunitários e reuniões de grupos não maiores do que quinze pessoas, nos quais se buscará, a partir do material didático, elevar o nível de consciência dos participantes em processo de redescobrimento de sua própria realidade. </w:t>
      </w:r>
    </w:p>
    <w:p w:rsidR="00067EFA" w:rsidRPr="00067EFA" w:rsidRDefault="00067EFA" w:rsidP="00067EFA">
      <w:pPr>
        <w:spacing w:line="360" w:lineRule="auto"/>
        <w:ind w:firstLine="708"/>
        <w:jc w:val="both"/>
        <w:rPr>
          <w:rFonts w:ascii="Times New Roman" w:hAnsi="Times New Roman" w:cs="Times New Roman"/>
          <w:sz w:val="24"/>
          <w:szCs w:val="24"/>
        </w:rPr>
      </w:pPr>
      <w:r w:rsidRPr="00067EFA">
        <w:rPr>
          <w:rFonts w:ascii="Times New Roman" w:hAnsi="Times New Roman" w:cs="Times New Roman"/>
          <w:sz w:val="24"/>
          <w:szCs w:val="24"/>
        </w:rPr>
        <w:t xml:space="preserve">4. Planejamento do Programa Básico de Assessoria e Capacitação em Associativismo e Cooperativismo Identificados e determinados os grupos estratégicos o discente envolvido no projeto será capacitado, treinado e constantemente orientado pelo coordenador do projeto para auxiliar e/ou realizar as oficinas de capacitação dos associados indicados para participarem dos eventos. </w:t>
      </w:r>
    </w:p>
    <w:p w:rsidR="00067EFA" w:rsidRPr="00067EFA" w:rsidRDefault="00067EFA" w:rsidP="00067EFA">
      <w:pPr>
        <w:spacing w:line="360" w:lineRule="auto"/>
        <w:ind w:firstLine="708"/>
        <w:jc w:val="both"/>
        <w:rPr>
          <w:rFonts w:ascii="Times New Roman" w:hAnsi="Times New Roman" w:cs="Times New Roman"/>
          <w:sz w:val="24"/>
          <w:szCs w:val="24"/>
        </w:rPr>
      </w:pPr>
      <w:r w:rsidRPr="00067EFA">
        <w:rPr>
          <w:rFonts w:ascii="Times New Roman" w:hAnsi="Times New Roman" w:cs="Times New Roman"/>
          <w:sz w:val="24"/>
          <w:szCs w:val="24"/>
        </w:rPr>
        <w:t xml:space="preserve">Ressalta-se que a capacitação tem como princípios básicos a participação ativa e a cooperação a realidade como ponto de partida da construção do conhecimento e a capacitação como meio e não como </w:t>
      </w:r>
      <w:proofErr w:type="gramStart"/>
      <w:r w:rsidRPr="00067EFA">
        <w:rPr>
          <w:rFonts w:ascii="Times New Roman" w:hAnsi="Times New Roman" w:cs="Times New Roman"/>
          <w:sz w:val="24"/>
          <w:szCs w:val="24"/>
        </w:rPr>
        <w:t>fim em si mesma</w:t>
      </w:r>
      <w:proofErr w:type="gramEnd"/>
      <w:r w:rsidRPr="00067EFA">
        <w:rPr>
          <w:rFonts w:ascii="Times New Roman" w:hAnsi="Times New Roman" w:cs="Times New Roman"/>
          <w:sz w:val="24"/>
          <w:szCs w:val="24"/>
        </w:rPr>
        <w:t xml:space="preserve">. Ressalta-se que toda capacitação do projeto aproveitará sempre o lado lúdico que homens e mulheres </w:t>
      </w:r>
      <w:proofErr w:type="gramStart"/>
      <w:r w:rsidRPr="00067EFA">
        <w:rPr>
          <w:rFonts w:ascii="Times New Roman" w:hAnsi="Times New Roman" w:cs="Times New Roman"/>
          <w:sz w:val="24"/>
          <w:szCs w:val="24"/>
        </w:rPr>
        <w:t>tem</w:t>
      </w:r>
      <w:proofErr w:type="gramEnd"/>
      <w:r w:rsidRPr="00067EFA">
        <w:rPr>
          <w:rFonts w:ascii="Times New Roman" w:hAnsi="Times New Roman" w:cs="Times New Roman"/>
          <w:sz w:val="24"/>
          <w:szCs w:val="24"/>
        </w:rPr>
        <w:t xml:space="preserve"> para a aprendizagem. </w:t>
      </w:r>
    </w:p>
    <w:p w:rsidR="00067EFA" w:rsidRPr="00067EFA" w:rsidRDefault="00067EFA" w:rsidP="00067EFA">
      <w:pPr>
        <w:spacing w:line="360" w:lineRule="auto"/>
        <w:ind w:firstLine="708"/>
        <w:jc w:val="both"/>
        <w:rPr>
          <w:rFonts w:ascii="Times New Roman" w:hAnsi="Times New Roman" w:cs="Times New Roman"/>
          <w:sz w:val="24"/>
          <w:szCs w:val="24"/>
        </w:rPr>
      </w:pPr>
      <w:r w:rsidRPr="00067EFA">
        <w:rPr>
          <w:rFonts w:ascii="Times New Roman" w:hAnsi="Times New Roman" w:cs="Times New Roman"/>
          <w:sz w:val="24"/>
          <w:szCs w:val="24"/>
        </w:rPr>
        <w:t>Nesse contexto serão utilizadas técnicas de dinâmicas de grupos, estudos de casos, jogos pedagógicos e exercícios práticos para: - facilitar o processo de ensino-</w:t>
      </w:r>
      <w:r w:rsidRPr="00067EFA">
        <w:rPr>
          <w:rFonts w:ascii="Times New Roman" w:hAnsi="Times New Roman" w:cs="Times New Roman"/>
          <w:sz w:val="24"/>
          <w:szCs w:val="24"/>
        </w:rPr>
        <w:lastRenderedPageBreak/>
        <w:t xml:space="preserve">aprendizagem. - desenvolver um processo participativo de discussão e reflexão - animar, desinibir e integrar os participantes - facilitar a socialização e o enriquecimento do conhecimento individual. </w:t>
      </w:r>
    </w:p>
    <w:p w:rsidR="00067EFA" w:rsidRPr="00067EFA" w:rsidRDefault="00067EFA" w:rsidP="00067EFA">
      <w:pPr>
        <w:spacing w:line="360" w:lineRule="auto"/>
        <w:ind w:firstLine="708"/>
        <w:jc w:val="both"/>
        <w:rPr>
          <w:rFonts w:ascii="Times New Roman" w:hAnsi="Times New Roman" w:cs="Times New Roman"/>
          <w:sz w:val="24"/>
          <w:szCs w:val="24"/>
        </w:rPr>
      </w:pPr>
      <w:r w:rsidRPr="00067EFA">
        <w:rPr>
          <w:rFonts w:ascii="Times New Roman" w:hAnsi="Times New Roman" w:cs="Times New Roman"/>
          <w:sz w:val="24"/>
          <w:szCs w:val="24"/>
        </w:rPr>
        <w:t>O facilitador será aquele que torna fácil o que é difícil, criando condições para uma aprendizagem ativa e participativa.</w:t>
      </w:r>
    </w:p>
    <w:p w:rsidR="00067EFA" w:rsidRPr="00067EFA" w:rsidRDefault="00067EFA" w:rsidP="00067EFA">
      <w:pPr>
        <w:spacing w:line="360" w:lineRule="auto"/>
        <w:ind w:firstLine="708"/>
        <w:jc w:val="both"/>
        <w:rPr>
          <w:rFonts w:ascii="Times New Roman" w:hAnsi="Times New Roman" w:cs="Times New Roman"/>
          <w:sz w:val="24"/>
          <w:szCs w:val="24"/>
        </w:rPr>
      </w:pPr>
      <w:r w:rsidRPr="00067EFA">
        <w:rPr>
          <w:rFonts w:ascii="Times New Roman" w:hAnsi="Times New Roman" w:cs="Times New Roman"/>
          <w:sz w:val="24"/>
          <w:szCs w:val="24"/>
        </w:rPr>
        <w:t xml:space="preserve">Nesse processo de capacitação participativa o facilitador tem o papel ativo de estimular o uso de técnicas e materiais, explicar o seu objetivo no processo, orientar adequadamente os grupos antes, durante e no fim dos trabalhos, responder às dúvidas, etc. Nesse sentido, serão adotadas as seguintes técnicas de dinâmica de grupo: a) Técnicas de apresentação b) Técnicas de animação, concentração e atenção c) Técnicas de sensibilização e associação de conteúdos d) Técnicas de divisão de grupos. </w:t>
      </w:r>
    </w:p>
    <w:p w:rsidR="00067EFA" w:rsidRPr="00067EFA" w:rsidRDefault="00067EFA" w:rsidP="00067EFA">
      <w:pPr>
        <w:spacing w:line="360" w:lineRule="auto"/>
        <w:ind w:firstLine="708"/>
        <w:jc w:val="both"/>
        <w:rPr>
          <w:rFonts w:ascii="Times New Roman" w:hAnsi="Times New Roman" w:cs="Times New Roman"/>
          <w:sz w:val="24"/>
          <w:szCs w:val="24"/>
        </w:rPr>
      </w:pPr>
      <w:r w:rsidRPr="00067EFA">
        <w:rPr>
          <w:rFonts w:ascii="Times New Roman" w:hAnsi="Times New Roman" w:cs="Times New Roman"/>
          <w:sz w:val="24"/>
          <w:szCs w:val="24"/>
        </w:rPr>
        <w:t xml:space="preserve">As atividades práticas serão sempre contextualizadas tendo por referência a realidade do educando educador a partir de uma prática reflexiva e transformadora. </w:t>
      </w:r>
    </w:p>
    <w:p w:rsidR="00067EFA" w:rsidRPr="00067EFA" w:rsidRDefault="00067EFA" w:rsidP="00067EFA">
      <w:pPr>
        <w:spacing w:line="360" w:lineRule="auto"/>
        <w:ind w:firstLine="708"/>
        <w:jc w:val="both"/>
        <w:rPr>
          <w:rFonts w:ascii="Times New Roman" w:hAnsi="Times New Roman" w:cs="Times New Roman"/>
          <w:sz w:val="24"/>
          <w:szCs w:val="24"/>
        </w:rPr>
      </w:pPr>
      <w:r w:rsidRPr="00067EFA">
        <w:rPr>
          <w:rFonts w:ascii="Times New Roman" w:hAnsi="Times New Roman" w:cs="Times New Roman"/>
          <w:sz w:val="24"/>
          <w:szCs w:val="24"/>
        </w:rPr>
        <w:t xml:space="preserve">Desenvolvimento do programa básico de trabalho Inicialmente, o programa básico de trabalho necessitará do envolvimento dos associados para definição das datas, horários e locais das principais atividades. Contudo, trabalhar-se-á com uma estrutura de oficina básica, tal como se segue: As oficinas serão realizadas em módulos, que estarão divididos em </w:t>
      </w:r>
      <w:proofErr w:type="gramStart"/>
      <w:r w:rsidRPr="00067EFA">
        <w:rPr>
          <w:rFonts w:ascii="Times New Roman" w:hAnsi="Times New Roman" w:cs="Times New Roman"/>
          <w:sz w:val="24"/>
          <w:szCs w:val="24"/>
        </w:rPr>
        <w:t>2</w:t>
      </w:r>
      <w:proofErr w:type="gramEnd"/>
      <w:r w:rsidRPr="00067EFA">
        <w:rPr>
          <w:rFonts w:ascii="Times New Roman" w:hAnsi="Times New Roman" w:cs="Times New Roman"/>
          <w:sz w:val="24"/>
          <w:szCs w:val="24"/>
        </w:rPr>
        <w:t xml:space="preserve"> dias de 8 h cada. Será ofertada apostila elaborada especialmente para a atividade, com linguagem e ilustrações que facilitarão o entendimento e a linha de raciocínio de cada módulo. </w:t>
      </w:r>
    </w:p>
    <w:p w:rsidR="00067EFA" w:rsidRPr="00067EFA" w:rsidRDefault="00067EFA" w:rsidP="00067EFA">
      <w:pPr>
        <w:spacing w:line="360" w:lineRule="auto"/>
        <w:ind w:firstLine="708"/>
        <w:jc w:val="both"/>
        <w:rPr>
          <w:rFonts w:ascii="Times New Roman" w:hAnsi="Times New Roman" w:cs="Times New Roman"/>
          <w:sz w:val="24"/>
          <w:szCs w:val="24"/>
        </w:rPr>
      </w:pPr>
      <w:r w:rsidRPr="00067EFA">
        <w:rPr>
          <w:rFonts w:ascii="Times New Roman" w:hAnsi="Times New Roman" w:cs="Times New Roman"/>
          <w:sz w:val="24"/>
          <w:szCs w:val="24"/>
        </w:rPr>
        <w:t xml:space="preserve">Textos auxiliares e estudos de casos também serão utilizados para animar e contextualizar os conteúdos apresentados a cada unidade do curso de capacitação. </w:t>
      </w:r>
    </w:p>
    <w:p w:rsidR="00067EFA" w:rsidRPr="00067EFA" w:rsidRDefault="00067EFA" w:rsidP="00067EFA">
      <w:pPr>
        <w:spacing w:line="360" w:lineRule="auto"/>
        <w:ind w:firstLine="708"/>
        <w:jc w:val="both"/>
        <w:rPr>
          <w:rFonts w:ascii="Times New Roman" w:hAnsi="Times New Roman" w:cs="Times New Roman"/>
          <w:sz w:val="24"/>
          <w:szCs w:val="24"/>
        </w:rPr>
      </w:pPr>
      <w:r w:rsidRPr="00067EFA">
        <w:rPr>
          <w:rFonts w:ascii="Times New Roman" w:hAnsi="Times New Roman" w:cs="Times New Roman"/>
          <w:sz w:val="24"/>
          <w:szCs w:val="24"/>
        </w:rPr>
        <w:t xml:space="preserve">A avaliação didática diária dos eventos será realizada por meio de um questionário entregue aos participantes ao final de cada módulo, constando as principais observações pertinentes à qualificação. Os outros instrumentos poderão ser utilizados para auxiliar o processo avaliativo. </w:t>
      </w:r>
    </w:p>
    <w:p w:rsidR="00067EFA" w:rsidRPr="00067EFA" w:rsidRDefault="00067EFA" w:rsidP="00067EFA">
      <w:pPr>
        <w:spacing w:line="360" w:lineRule="auto"/>
        <w:ind w:firstLine="708"/>
        <w:jc w:val="both"/>
        <w:rPr>
          <w:rFonts w:ascii="Times New Roman" w:hAnsi="Times New Roman" w:cs="Times New Roman"/>
          <w:sz w:val="24"/>
          <w:szCs w:val="24"/>
        </w:rPr>
      </w:pPr>
      <w:r w:rsidRPr="00067EFA">
        <w:rPr>
          <w:rFonts w:ascii="Times New Roman" w:hAnsi="Times New Roman" w:cs="Times New Roman"/>
          <w:sz w:val="24"/>
          <w:szCs w:val="24"/>
        </w:rPr>
        <w:t xml:space="preserve">5. Acompanhamento e avaliação. O coordenador do projeto adotará uma Sistemática de Avaliação e Acompanhamento baseada no planejamento para a realização da inserção nas comunidades, planejamento das oficinas, distribuição de </w:t>
      </w:r>
      <w:r w:rsidRPr="00067EFA">
        <w:rPr>
          <w:rFonts w:ascii="Times New Roman" w:hAnsi="Times New Roman" w:cs="Times New Roman"/>
          <w:sz w:val="24"/>
          <w:szCs w:val="24"/>
        </w:rPr>
        <w:lastRenderedPageBreak/>
        <w:t xml:space="preserve">tarefas para os executores do projeto, verificação se as tarefas estão sendo </w:t>
      </w:r>
      <w:proofErr w:type="gramStart"/>
      <w:r w:rsidRPr="00067EFA">
        <w:rPr>
          <w:rFonts w:ascii="Times New Roman" w:hAnsi="Times New Roman" w:cs="Times New Roman"/>
          <w:sz w:val="24"/>
          <w:szCs w:val="24"/>
        </w:rPr>
        <w:t>realizadas dentro do cronograma de execução, avaliação das metas e objetivos propostos realizados em cada etapa</w:t>
      </w:r>
      <w:proofErr w:type="gramEnd"/>
      <w:r w:rsidRPr="00067EFA">
        <w:rPr>
          <w:rFonts w:ascii="Times New Roman" w:hAnsi="Times New Roman" w:cs="Times New Roman"/>
          <w:sz w:val="24"/>
          <w:szCs w:val="24"/>
        </w:rPr>
        <w:t xml:space="preserve">. </w:t>
      </w:r>
    </w:p>
    <w:p w:rsidR="00067EFA" w:rsidRPr="00067EFA" w:rsidRDefault="00067EFA" w:rsidP="00067EFA">
      <w:pPr>
        <w:spacing w:line="360" w:lineRule="auto"/>
        <w:ind w:firstLine="708"/>
        <w:jc w:val="both"/>
        <w:rPr>
          <w:rFonts w:ascii="Times New Roman" w:hAnsi="Times New Roman" w:cs="Times New Roman"/>
          <w:sz w:val="24"/>
          <w:szCs w:val="24"/>
        </w:rPr>
      </w:pPr>
      <w:r w:rsidRPr="00067EFA">
        <w:rPr>
          <w:rFonts w:ascii="Times New Roman" w:hAnsi="Times New Roman" w:cs="Times New Roman"/>
          <w:sz w:val="24"/>
          <w:szCs w:val="24"/>
        </w:rPr>
        <w:t xml:space="preserve">6. Difusão de resultados. O material de divulgação será produzido sobre todas as fases do projeto, prevendo- se a produção de </w:t>
      </w:r>
      <w:proofErr w:type="spellStart"/>
      <w:r w:rsidRPr="00067EFA">
        <w:rPr>
          <w:rFonts w:ascii="Times New Roman" w:hAnsi="Times New Roman" w:cs="Times New Roman"/>
          <w:sz w:val="24"/>
          <w:szCs w:val="24"/>
        </w:rPr>
        <w:t>áudio-visuais</w:t>
      </w:r>
      <w:proofErr w:type="spellEnd"/>
      <w:r w:rsidRPr="00067EFA">
        <w:rPr>
          <w:rFonts w:ascii="Times New Roman" w:hAnsi="Times New Roman" w:cs="Times New Roman"/>
          <w:sz w:val="24"/>
          <w:szCs w:val="24"/>
        </w:rPr>
        <w:t xml:space="preserve"> e relatórios circunstâncias sobre a implantação e desenvolvimento das atividades, com vistas à veiculação dos resultados e problemas no âmbito de seminários, congressos e conferências. Do ponto de vista ético, os benefícios do projeto poderão ser aplicáveis à população em geral, embora com possíveis benefícios diretos agricultores familiares, associados e cooperados das entidades. </w:t>
      </w:r>
    </w:p>
    <w:p w:rsidR="00067EFA" w:rsidRPr="00067EFA" w:rsidRDefault="00067EFA" w:rsidP="00067EFA">
      <w:pPr>
        <w:spacing w:line="360" w:lineRule="auto"/>
        <w:ind w:firstLine="708"/>
        <w:jc w:val="both"/>
        <w:rPr>
          <w:rFonts w:ascii="Times New Roman" w:hAnsi="Times New Roman" w:cs="Times New Roman"/>
          <w:sz w:val="24"/>
          <w:szCs w:val="24"/>
        </w:rPr>
      </w:pPr>
      <w:r w:rsidRPr="00067EFA">
        <w:rPr>
          <w:rFonts w:ascii="Times New Roman" w:hAnsi="Times New Roman" w:cs="Times New Roman"/>
          <w:sz w:val="24"/>
          <w:szCs w:val="24"/>
        </w:rPr>
        <w:t xml:space="preserve">Neste projeto o risco não é mensurável ou é desprezível, mas não é inexistente, portanto, em principio não há riscos previsíveis. Além disso, não há desconfortos ou riscos previsíveis ou passíveis de prevenção na </w:t>
      </w:r>
      <w:proofErr w:type="gramStart"/>
      <w:r w:rsidRPr="00067EFA">
        <w:rPr>
          <w:rFonts w:ascii="Times New Roman" w:hAnsi="Times New Roman" w:cs="Times New Roman"/>
          <w:sz w:val="24"/>
          <w:szCs w:val="24"/>
        </w:rPr>
        <w:t>implementação</w:t>
      </w:r>
      <w:proofErr w:type="gramEnd"/>
      <w:r w:rsidRPr="00067EFA">
        <w:rPr>
          <w:rFonts w:ascii="Times New Roman" w:hAnsi="Times New Roman" w:cs="Times New Roman"/>
          <w:sz w:val="24"/>
          <w:szCs w:val="24"/>
        </w:rPr>
        <w:t xml:space="preserve"> do projeto. Para maior segurança e sigilo das fontes, os dados e materiais obtidos dos entrevistados serão tornados anônimos, em nenhum momento ou documento público ter-se-á menção ao nome do entrevistado. </w:t>
      </w:r>
    </w:p>
    <w:p w:rsidR="00067EFA" w:rsidRPr="00067EFA" w:rsidRDefault="00067EFA" w:rsidP="00067EFA">
      <w:pPr>
        <w:spacing w:line="360" w:lineRule="auto"/>
        <w:ind w:firstLine="708"/>
        <w:jc w:val="both"/>
        <w:rPr>
          <w:rFonts w:ascii="Times New Roman" w:hAnsi="Times New Roman" w:cs="Times New Roman"/>
          <w:sz w:val="24"/>
          <w:szCs w:val="24"/>
        </w:rPr>
      </w:pPr>
      <w:r w:rsidRPr="00067EFA">
        <w:rPr>
          <w:rFonts w:ascii="Times New Roman" w:hAnsi="Times New Roman" w:cs="Times New Roman"/>
          <w:sz w:val="24"/>
          <w:szCs w:val="24"/>
        </w:rPr>
        <w:t xml:space="preserve">Vale lembrar que a participação no projeto não gerará gastos para participantes e como não há risco previsível pela participação no projeto, não se tem nenhuma previsão de ressarcimento de gastos, bem como indenização/reparação de dano. </w:t>
      </w:r>
    </w:p>
    <w:p w:rsidR="00067EFA" w:rsidRPr="00067EFA" w:rsidRDefault="00067EFA" w:rsidP="00067EFA">
      <w:pPr>
        <w:pStyle w:val="Pargrafobsico"/>
        <w:spacing w:line="360" w:lineRule="auto"/>
        <w:jc w:val="both"/>
        <w:rPr>
          <w:rFonts w:cs="Times New Roman"/>
          <w:lang w:val="pt-BR"/>
        </w:rPr>
      </w:pPr>
      <w:r w:rsidRPr="00067EFA">
        <w:rPr>
          <w:rFonts w:cs="Times New Roman"/>
          <w:lang w:val="pt-BR"/>
        </w:rPr>
        <w:t>Os participantes do projeto são todos comunitários, cooperados, associados e agricultores familiares indicados pelas organizações sociais e entidades de apoio local. Ao todo se pretende beneficiar diretamente 60 pessoas (agricultores familiares, associados e cooperados principalmente de organizações rurais). Indiretamente, serão beneficiadas 200 pessoas (estudantes e demais membros da comunidade universitária e local).</w:t>
      </w:r>
    </w:p>
    <w:p w:rsidR="00067EFA" w:rsidRDefault="00067EFA" w:rsidP="00B93C01">
      <w:pPr>
        <w:pStyle w:val="Pargrafobsico"/>
        <w:spacing w:line="360" w:lineRule="auto"/>
        <w:jc w:val="both"/>
        <w:rPr>
          <w:lang w:val="pt-BR"/>
        </w:rPr>
      </w:pPr>
    </w:p>
    <w:p w:rsidR="004548C8" w:rsidRDefault="00E1782F" w:rsidP="00B93C01">
      <w:pPr>
        <w:pStyle w:val="Pargrafobsico"/>
        <w:spacing w:line="360" w:lineRule="auto"/>
        <w:jc w:val="both"/>
        <w:rPr>
          <w:lang w:val="pt-BR"/>
        </w:rPr>
      </w:pPr>
      <w:proofErr w:type="gramStart"/>
      <w:r>
        <w:rPr>
          <w:lang w:val="pt-BR"/>
        </w:rPr>
        <w:t>3</w:t>
      </w:r>
      <w:proofErr w:type="gramEnd"/>
      <w:r w:rsidR="004548C8">
        <w:rPr>
          <w:lang w:val="pt-BR"/>
        </w:rPr>
        <w:t xml:space="preserve"> </w:t>
      </w:r>
      <w:r w:rsidR="00F65693">
        <w:rPr>
          <w:lang w:val="pt-BR"/>
        </w:rPr>
        <w:t>RESULTADOS E DISCUSSÃO</w:t>
      </w:r>
    </w:p>
    <w:p w:rsidR="00C244C2" w:rsidRDefault="00C244C2" w:rsidP="00B93C01">
      <w:pPr>
        <w:pStyle w:val="Pargrafobsico"/>
        <w:spacing w:line="360" w:lineRule="auto"/>
        <w:jc w:val="both"/>
        <w:rPr>
          <w:lang w:val="pt-BR"/>
        </w:rPr>
      </w:pPr>
    </w:p>
    <w:p w:rsidR="00C244C2" w:rsidRPr="00C244C2" w:rsidRDefault="00C244C2" w:rsidP="00C244C2">
      <w:pPr>
        <w:spacing w:line="360" w:lineRule="auto"/>
        <w:jc w:val="both"/>
        <w:rPr>
          <w:rFonts w:ascii="Times New Roman" w:hAnsi="Times New Roman" w:cs="Times New Roman"/>
          <w:sz w:val="24"/>
          <w:szCs w:val="24"/>
        </w:rPr>
      </w:pPr>
      <w:r w:rsidRPr="00C244C2">
        <w:rPr>
          <w:rFonts w:ascii="Times New Roman" w:hAnsi="Times New Roman" w:cs="Times New Roman"/>
          <w:sz w:val="24"/>
          <w:szCs w:val="24"/>
        </w:rPr>
        <w:t xml:space="preserve">Impacto direto esperado: </w:t>
      </w:r>
    </w:p>
    <w:p w:rsidR="00C244C2" w:rsidRPr="00C244C2" w:rsidRDefault="00C244C2" w:rsidP="00C244C2">
      <w:pPr>
        <w:spacing w:line="360" w:lineRule="auto"/>
        <w:jc w:val="both"/>
        <w:rPr>
          <w:rFonts w:ascii="Times New Roman" w:hAnsi="Times New Roman" w:cs="Times New Roman"/>
          <w:sz w:val="24"/>
          <w:szCs w:val="24"/>
        </w:rPr>
      </w:pPr>
      <w:r w:rsidRPr="00C244C2">
        <w:rPr>
          <w:rFonts w:ascii="Times New Roman" w:hAnsi="Times New Roman" w:cs="Times New Roman"/>
          <w:sz w:val="24"/>
          <w:szCs w:val="24"/>
        </w:rPr>
        <w:t xml:space="preserve">20 reuniões com parceiros, agricultores familiares, </w:t>
      </w:r>
      <w:proofErr w:type="gramStart"/>
      <w:r w:rsidRPr="00C244C2">
        <w:rPr>
          <w:rFonts w:ascii="Times New Roman" w:hAnsi="Times New Roman" w:cs="Times New Roman"/>
          <w:sz w:val="24"/>
          <w:szCs w:val="24"/>
        </w:rPr>
        <w:t>associados e cooperativas</w:t>
      </w:r>
      <w:proofErr w:type="gramEnd"/>
      <w:r w:rsidRPr="00C244C2">
        <w:rPr>
          <w:rFonts w:ascii="Times New Roman" w:hAnsi="Times New Roman" w:cs="Times New Roman"/>
          <w:sz w:val="24"/>
          <w:szCs w:val="24"/>
        </w:rPr>
        <w:t xml:space="preserve">. </w:t>
      </w:r>
    </w:p>
    <w:p w:rsidR="00C244C2" w:rsidRPr="00C244C2" w:rsidRDefault="00C244C2" w:rsidP="00C244C2">
      <w:pPr>
        <w:spacing w:line="360" w:lineRule="auto"/>
        <w:jc w:val="both"/>
        <w:rPr>
          <w:rFonts w:ascii="Times New Roman" w:hAnsi="Times New Roman" w:cs="Times New Roman"/>
          <w:sz w:val="24"/>
          <w:szCs w:val="24"/>
        </w:rPr>
      </w:pPr>
      <w:proofErr w:type="gramStart"/>
      <w:r w:rsidRPr="00C244C2">
        <w:rPr>
          <w:rFonts w:ascii="Times New Roman" w:hAnsi="Times New Roman" w:cs="Times New Roman"/>
          <w:sz w:val="24"/>
          <w:szCs w:val="24"/>
        </w:rPr>
        <w:lastRenderedPageBreak/>
        <w:t>3</w:t>
      </w:r>
      <w:proofErr w:type="gramEnd"/>
      <w:r w:rsidRPr="00C244C2">
        <w:rPr>
          <w:rFonts w:ascii="Times New Roman" w:hAnsi="Times New Roman" w:cs="Times New Roman"/>
          <w:sz w:val="24"/>
          <w:szCs w:val="24"/>
        </w:rPr>
        <w:t xml:space="preserve"> Visitas técnicas às comunidades locais </w:t>
      </w:r>
    </w:p>
    <w:p w:rsidR="00C244C2" w:rsidRPr="00C244C2" w:rsidRDefault="00C244C2" w:rsidP="00C244C2">
      <w:pPr>
        <w:spacing w:line="360" w:lineRule="auto"/>
        <w:jc w:val="both"/>
        <w:rPr>
          <w:rFonts w:ascii="Times New Roman" w:hAnsi="Times New Roman" w:cs="Times New Roman"/>
          <w:sz w:val="24"/>
          <w:szCs w:val="24"/>
        </w:rPr>
      </w:pPr>
      <w:proofErr w:type="gramStart"/>
      <w:r w:rsidRPr="00C244C2">
        <w:rPr>
          <w:rFonts w:ascii="Times New Roman" w:hAnsi="Times New Roman" w:cs="Times New Roman"/>
          <w:sz w:val="24"/>
          <w:szCs w:val="24"/>
        </w:rPr>
        <w:t>2</w:t>
      </w:r>
      <w:proofErr w:type="gramEnd"/>
      <w:r w:rsidRPr="00C244C2">
        <w:rPr>
          <w:rFonts w:ascii="Times New Roman" w:hAnsi="Times New Roman" w:cs="Times New Roman"/>
          <w:sz w:val="24"/>
          <w:szCs w:val="24"/>
        </w:rPr>
        <w:t xml:space="preserve"> Treinamentos básicos para os envolvidos no Projeto </w:t>
      </w:r>
    </w:p>
    <w:p w:rsidR="00C244C2" w:rsidRPr="00C244C2" w:rsidRDefault="00C244C2" w:rsidP="00C244C2">
      <w:pPr>
        <w:spacing w:line="360" w:lineRule="auto"/>
        <w:jc w:val="both"/>
        <w:rPr>
          <w:rFonts w:ascii="Times New Roman" w:hAnsi="Times New Roman" w:cs="Times New Roman"/>
          <w:sz w:val="24"/>
          <w:szCs w:val="24"/>
        </w:rPr>
      </w:pPr>
      <w:r w:rsidRPr="00C244C2">
        <w:rPr>
          <w:rFonts w:ascii="Times New Roman" w:hAnsi="Times New Roman" w:cs="Times New Roman"/>
          <w:sz w:val="24"/>
          <w:szCs w:val="24"/>
        </w:rPr>
        <w:t xml:space="preserve">60 agricultores familiares e associados capacitados em práticas de gestão social de empreendimentos coletivos. </w:t>
      </w:r>
    </w:p>
    <w:p w:rsidR="00C244C2" w:rsidRPr="00C244C2" w:rsidRDefault="00C244C2" w:rsidP="00C244C2">
      <w:pPr>
        <w:spacing w:line="360" w:lineRule="auto"/>
        <w:jc w:val="both"/>
        <w:rPr>
          <w:rFonts w:ascii="Times New Roman" w:hAnsi="Times New Roman" w:cs="Times New Roman"/>
          <w:sz w:val="24"/>
          <w:szCs w:val="24"/>
        </w:rPr>
      </w:pPr>
      <w:proofErr w:type="gramStart"/>
      <w:r w:rsidRPr="00C244C2">
        <w:rPr>
          <w:rFonts w:ascii="Times New Roman" w:hAnsi="Times New Roman" w:cs="Times New Roman"/>
          <w:sz w:val="24"/>
          <w:szCs w:val="24"/>
        </w:rPr>
        <w:t>1</w:t>
      </w:r>
      <w:proofErr w:type="gramEnd"/>
      <w:r w:rsidRPr="00C244C2">
        <w:rPr>
          <w:rFonts w:ascii="Times New Roman" w:hAnsi="Times New Roman" w:cs="Times New Roman"/>
          <w:sz w:val="24"/>
          <w:szCs w:val="24"/>
        </w:rPr>
        <w:t xml:space="preserve"> Plano de Ação de um Empreendimento Coletivo </w:t>
      </w:r>
    </w:p>
    <w:p w:rsidR="00C244C2" w:rsidRPr="00C244C2" w:rsidRDefault="00C244C2" w:rsidP="00C244C2">
      <w:pPr>
        <w:spacing w:line="360" w:lineRule="auto"/>
        <w:jc w:val="both"/>
        <w:rPr>
          <w:rFonts w:ascii="Times New Roman" w:hAnsi="Times New Roman" w:cs="Times New Roman"/>
          <w:sz w:val="24"/>
          <w:szCs w:val="24"/>
        </w:rPr>
      </w:pPr>
      <w:proofErr w:type="gramStart"/>
      <w:r w:rsidRPr="00C244C2">
        <w:rPr>
          <w:rFonts w:ascii="Times New Roman" w:hAnsi="Times New Roman" w:cs="Times New Roman"/>
          <w:sz w:val="24"/>
          <w:szCs w:val="24"/>
        </w:rPr>
        <w:t>1</w:t>
      </w:r>
      <w:proofErr w:type="gramEnd"/>
      <w:r w:rsidRPr="00C244C2">
        <w:rPr>
          <w:rFonts w:ascii="Times New Roman" w:hAnsi="Times New Roman" w:cs="Times New Roman"/>
          <w:sz w:val="24"/>
          <w:szCs w:val="24"/>
        </w:rPr>
        <w:t xml:space="preserve"> Plano de Organização do Quadro Social de uma Cooperativa </w:t>
      </w:r>
    </w:p>
    <w:p w:rsidR="00C244C2" w:rsidRPr="00C244C2" w:rsidRDefault="00C244C2" w:rsidP="00C244C2">
      <w:pPr>
        <w:spacing w:line="360" w:lineRule="auto"/>
        <w:jc w:val="both"/>
        <w:rPr>
          <w:rFonts w:ascii="Times New Roman" w:hAnsi="Times New Roman" w:cs="Times New Roman"/>
          <w:sz w:val="24"/>
          <w:szCs w:val="24"/>
        </w:rPr>
      </w:pPr>
      <w:proofErr w:type="gramStart"/>
      <w:r w:rsidRPr="00C244C2">
        <w:rPr>
          <w:rFonts w:ascii="Times New Roman" w:hAnsi="Times New Roman" w:cs="Times New Roman"/>
          <w:sz w:val="24"/>
          <w:szCs w:val="24"/>
        </w:rPr>
        <w:t>1</w:t>
      </w:r>
      <w:proofErr w:type="gramEnd"/>
      <w:r w:rsidRPr="00C244C2">
        <w:rPr>
          <w:rFonts w:ascii="Times New Roman" w:hAnsi="Times New Roman" w:cs="Times New Roman"/>
          <w:sz w:val="24"/>
          <w:szCs w:val="24"/>
        </w:rPr>
        <w:t xml:space="preserve"> Plano de Capacitação em Gestão em Empreendimentos Sociais replicável em outras organizações.</w:t>
      </w:r>
    </w:p>
    <w:p w:rsidR="00C244C2" w:rsidRPr="00C244C2" w:rsidRDefault="00C244C2" w:rsidP="00C244C2">
      <w:pPr>
        <w:spacing w:line="360" w:lineRule="auto"/>
        <w:jc w:val="both"/>
        <w:rPr>
          <w:rFonts w:ascii="Times New Roman" w:hAnsi="Times New Roman" w:cs="Times New Roman"/>
          <w:sz w:val="24"/>
          <w:szCs w:val="24"/>
        </w:rPr>
      </w:pPr>
      <w:proofErr w:type="gramStart"/>
      <w:r w:rsidRPr="00C244C2">
        <w:rPr>
          <w:rFonts w:ascii="Times New Roman" w:hAnsi="Times New Roman" w:cs="Times New Roman"/>
          <w:sz w:val="24"/>
          <w:szCs w:val="24"/>
        </w:rPr>
        <w:t>1</w:t>
      </w:r>
      <w:proofErr w:type="gramEnd"/>
      <w:r w:rsidRPr="00C244C2">
        <w:rPr>
          <w:rFonts w:ascii="Times New Roman" w:hAnsi="Times New Roman" w:cs="Times New Roman"/>
          <w:sz w:val="24"/>
          <w:szCs w:val="24"/>
        </w:rPr>
        <w:t xml:space="preserve"> Artigo científico do Projeto</w:t>
      </w:r>
    </w:p>
    <w:p w:rsidR="00C244C2" w:rsidRPr="00C244C2" w:rsidRDefault="00C244C2" w:rsidP="00C244C2">
      <w:pPr>
        <w:spacing w:line="360" w:lineRule="auto"/>
        <w:jc w:val="both"/>
        <w:rPr>
          <w:rFonts w:ascii="Times New Roman" w:hAnsi="Times New Roman" w:cs="Times New Roman"/>
          <w:sz w:val="24"/>
          <w:szCs w:val="24"/>
        </w:rPr>
      </w:pPr>
      <w:r w:rsidRPr="00C244C2">
        <w:rPr>
          <w:rFonts w:ascii="Times New Roman" w:hAnsi="Times New Roman" w:cs="Times New Roman"/>
          <w:sz w:val="24"/>
          <w:szCs w:val="24"/>
        </w:rPr>
        <w:t xml:space="preserve">Impacto Indireto esperado: </w:t>
      </w:r>
    </w:p>
    <w:p w:rsidR="00C244C2" w:rsidRPr="00C244C2" w:rsidRDefault="00C244C2" w:rsidP="00C244C2">
      <w:pPr>
        <w:spacing w:line="360" w:lineRule="auto"/>
        <w:jc w:val="both"/>
        <w:rPr>
          <w:rFonts w:ascii="Times New Roman" w:hAnsi="Times New Roman" w:cs="Times New Roman"/>
          <w:sz w:val="24"/>
          <w:szCs w:val="24"/>
        </w:rPr>
      </w:pPr>
      <w:r w:rsidRPr="00C244C2">
        <w:rPr>
          <w:rFonts w:ascii="Times New Roman" w:hAnsi="Times New Roman" w:cs="Times New Roman"/>
          <w:sz w:val="24"/>
          <w:szCs w:val="24"/>
        </w:rPr>
        <w:t xml:space="preserve">1000 Folders e cartilhas produzidas </w:t>
      </w:r>
    </w:p>
    <w:p w:rsidR="00C244C2" w:rsidRPr="00C244C2" w:rsidRDefault="00C244C2" w:rsidP="00C244C2">
      <w:pPr>
        <w:spacing w:line="360" w:lineRule="auto"/>
        <w:jc w:val="both"/>
        <w:rPr>
          <w:rFonts w:ascii="Times New Roman" w:hAnsi="Times New Roman" w:cs="Times New Roman"/>
          <w:sz w:val="24"/>
          <w:szCs w:val="24"/>
        </w:rPr>
      </w:pPr>
      <w:proofErr w:type="gramStart"/>
      <w:r w:rsidRPr="00C244C2">
        <w:rPr>
          <w:rFonts w:ascii="Times New Roman" w:hAnsi="Times New Roman" w:cs="Times New Roman"/>
          <w:sz w:val="24"/>
          <w:szCs w:val="24"/>
        </w:rPr>
        <w:t>1</w:t>
      </w:r>
      <w:proofErr w:type="gramEnd"/>
      <w:r w:rsidRPr="00C244C2">
        <w:rPr>
          <w:rFonts w:ascii="Times New Roman" w:hAnsi="Times New Roman" w:cs="Times New Roman"/>
          <w:sz w:val="24"/>
          <w:szCs w:val="24"/>
        </w:rPr>
        <w:t xml:space="preserve"> Relatório Final </w:t>
      </w:r>
    </w:p>
    <w:p w:rsidR="00C244C2" w:rsidRPr="00C244C2" w:rsidRDefault="00C244C2" w:rsidP="00C244C2">
      <w:pPr>
        <w:spacing w:line="360" w:lineRule="auto"/>
        <w:jc w:val="both"/>
        <w:rPr>
          <w:rFonts w:ascii="Times New Roman" w:hAnsi="Times New Roman" w:cs="Times New Roman"/>
          <w:sz w:val="24"/>
          <w:szCs w:val="24"/>
        </w:rPr>
      </w:pPr>
      <w:r w:rsidRPr="00C244C2">
        <w:rPr>
          <w:rFonts w:ascii="Times New Roman" w:hAnsi="Times New Roman" w:cs="Times New Roman"/>
          <w:sz w:val="24"/>
          <w:szCs w:val="24"/>
        </w:rPr>
        <w:t xml:space="preserve">Estruturação de órgãos sociais de </w:t>
      </w:r>
      <w:proofErr w:type="gramStart"/>
      <w:r w:rsidRPr="00C244C2">
        <w:rPr>
          <w:rFonts w:ascii="Times New Roman" w:hAnsi="Times New Roman" w:cs="Times New Roman"/>
          <w:sz w:val="24"/>
          <w:szCs w:val="24"/>
        </w:rPr>
        <w:t>3</w:t>
      </w:r>
      <w:proofErr w:type="gramEnd"/>
      <w:r w:rsidRPr="00C244C2">
        <w:rPr>
          <w:rFonts w:ascii="Times New Roman" w:hAnsi="Times New Roman" w:cs="Times New Roman"/>
          <w:sz w:val="24"/>
          <w:szCs w:val="24"/>
        </w:rPr>
        <w:t xml:space="preserve"> organizações sociais.</w:t>
      </w:r>
    </w:p>
    <w:p w:rsidR="00C244C2" w:rsidRPr="00C244C2" w:rsidRDefault="00C244C2" w:rsidP="00C244C2">
      <w:pPr>
        <w:spacing w:line="360" w:lineRule="auto"/>
        <w:jc w:val="both"/>
        <w:rPr>
          <w:rFonts w:ascii="Times New Roman" w:hAnsi="Times New Roman" w:cs="Times New Roman"/>
          <w:sz w:val="24"/>
          <w:szCs w:val="24"/>
        </w:rPr>
      </w:pPr>
      <w:proofErr w:type="gramStart"/>
      <w:r w:rsidRPr="00C244C2">
        <w:rPr>
          <w:rFonts w:ascii="Times New Roman" w:hAnsi="Times New Roman" w:cs="Times New Roman"/>
          <w:sz w:val="24"/>
          <w:szCs w:val="24"/>
        </w:rPr>
        <w:t>2</w:t>
      </w:r>
      <w:proofErr w:type="gramEnd"/>
      <w:r w:rsidRPr="00C244C2">
        <w:rPr>
          <w:rFonts w:ascii="Times New Roman" w:hAnsi="Times New Roman" w:cs="Times New Roman"/>
          <w:sz w:val="24"/>
          <w:szCs w:val="24"/>
        </w:rPr>
        <w:t xml:space="preserve"> Palestras sobre o andamento e os resultados do projeto.</w:t>
      </w:r>
    </w:p>
    <w:p w:rsidR="00104F44" w:rsidRDefault="00C244C2" w:rsidP="00C244C2">
      <w:pPr>
        <w:pStyle w:val="Pargrafobsico"/>
        <w:spacing w:line="360" w:lineRule="auto"/>
        <w:jc w:val="both"/>
        <w:rPr>
          <w:lang w:val="pt-BR"/>
        </w:rPr>
      </w:pPr>
      <w:r>
        <w:rPr>
          <w:lang w:val="pt-BR"/>
        </w:rPr>
        <w:t xml:space="preserve">Parcerias </w:t>
      </w:r>
    </w:p>
    <w:p w:rsidR="00C244C2" w:rsidRPr="00C244C2" w:rsidRDefault="00C244C2" w:rsidP="00C244C2">
      <w:pPr>
        <w:spacing w:line="360" w:lineRule="auto"/>
        <w:jc w:val="both"/>
        <w:rPr>
          <w:rFonts w:ascii="Times New Roman" w:hAnsi="Times New Roman" w:cs="Times New Roman"/>
          <w:sz w:val="24"/>
          <w:szCs w:val="24"/>
        </w:rPr>
      </w:pPr>
      <w:r w:rsidRPr="00C244C2">
        <w:rPr>
          <w:rFonts w:ascii="Times New Roman" w:hAnsi="Times New Roman" w:cs="Times New Roman"/>
          <w:sz w:val="24"/>
          <w:szCs w:val="24"/>
        </w:rPr>
        <w:t>Cooperativa Regional Garimpeira de Diamantina.</w:t>
      </w:r>
    </w:p>
    <w:p w:rsidR="00C244C2" w:rsidRPr="00C244C2" w:rsidRDefault="00C244C2" w:rsidP="00C244C2">
      <w:pPr>
        <w:spacing w:line="360" w:lineRule="auto"/>
        <w:ind w:firstLine="708"/>
        <w:jc w:val="both"/>
        <w:rPr>
          <w:rFonts w:ascii="Times New Roman" w:hAnsi="Times New Roman" w:cs="Times New Roman"/>
          <w:sz w:val="24"/>
          <w:szCs w:val="24"/>
        </w:rPr>
      </w:pPr>
      <w:r w:rsidRPr="00C244C2">
        <w:rPr>
          <w:rFonts w:ascii="Times New Roman" w:hAnsi="Times New Roman" w:cs="Times New Roman"/>
          <w:sz w:val="24"/>
          <w:szCs w:val="24"/>
        </w:rPr>
        <w:t xml:space="preserve">Será importante parceria na medida em que pode colaborar na indicação de associados para participarem nas atividades do projeto, além de propiciar apoio logístico na execução. Está sediada em Diamantina e está instituição etc. onde será realizado o projeto já está ciente do mesmo. </w:t>
      </w:r>
      <w:proofErr w:type="gramStart"/>
      <w:r w:rsidRPr="00C244C2">
        <w:rPr>
          <w:rFonts w:ascii="Times New Roman" w:hAnsi="Times New Roman" w:cs="Times New Roman"/>
          <w:sz w:val="24"/>
          <w:szCs w:val="24"/>
        </w:rPr>
        <w:t>ciente</w:t>
      </w:r>
      <w:proofErr w:type="gramEnd"/>
      <w:r w:rsidRPr="00C244C2">
        <w:rPr>
          <w:rFonts w:ascii="Times New Roman" w:hAnsi="Times New Roman" w:cs="Times New Roman"/>
          <w:sz w:val="24"/>
          <w:szCs w:val="24"/>
        </w:rPr>
        <w:t xml:space="preserve"> na pessoa do seu Presidente Raimundo da sua participação no projeto. </w:t>
      </w:r>
    </w:p>
    <w:p w:rsidR="00C244C2" w:rsidRPr="00C244C2" w:rsidRDefault="00C244C2" w:rsidP="00C244C2">
      <w:pPr>
        <w:spacing w:line="360" w:lineRule="auto"/>
        <w:jc w:val="both"/>
        <w:rPr>
          <w:rFonts w:ascii="Times New Roman" w:hAnsi="Times New Roman" w:cs="Times New Roman"/>
          <w:sz w:val="24"/>
          <w:szCs w:val="24"/>
        </w:rPr>
      </w:pPr>
      <w:r w:rsidRPr="00C244C2">
        <w:rPr>
          <w:rFonts w:ascii="Times New Roman" w:hAnsi="Times New Roman" w:cs="Times New Roman"/>
          <w:sz w:val="24"/>
          <w:szCs w:val="24"/>
        </w:rPr>
        <w:t xml:space="preserve">Associação de Proteção à Família Garimpeira </w:t>
      </w:r>
    </w:p>
    <w:p w:rsidR="00C244C2" w:rsidRPr="00C244C2" w:rsidRDefault="00C244C2" w:rsidP="00C244C2">
      <w:pPr>
        <w:spacing w:line="360" w:lineRule="auto"/>
        <w:ind w:firstLine="708"/>
        <w:jc w:val="both"/>
        <w:rPr>
          <w:rFonts w:ascii="Times New Roman" w:hAnsi="Times New Roman" w:cs="Times New Roman"/>
          <w:sz w:val="24"/>
          <w:szCs w:val="24"/>
        </w:rPr>
      </w:pPr>
      <w:r w:rsidRPr="00C244C2">
        <w:rPr>
          <w:rFonts w:ascii="Times New Roman" w:hAnsi="Times New Roman" w:cs="Times New Roman"/>
          <w:sz w:val="24"/>
          <w:szCs w:val="24"/>
        </w:rPr>
        <w:t xml:space="preserve">É importante parceria na medida em que pode colaborar na indicação de associados para participarem nas atividades do projeto, além de propiciar apoio logístico </w:t>
      </w:r>
      <w:r w:rsidRPr="00C244C2">
        <w:rPr>
          <w:rFonts w:ascii="Times New Roman" w:hAnsi="Times New Roman" w:cs="Times New Roman"/>
          <w:sz w:val="24"/>
          <w:szCs w:val="24"/>
        </w:rPr>
        <w:lastRenderedPageBreak/>
        <w:t xml:space="preserve">na execução. Está sediada em Diamantina e está ciente na pessoa do seu </w:t>
      </w:r>
      <w:proofErr w:type="spellStart"/>
      <w:r w:rsidRPr="00C244C2">
        <w:rPr>
          <w:rFonts w:ascii="Times New Roman" w:hAnsi="Times New Roman" w:cs="Times New Roman"/>
          <w:sz w:val="24"/>
          <w:szCs w:val="24"/>
        </w:rPr>
        <w:t>Haélcio</w:t>
      </w:r>
      <w:proofErr w:type="spellEnd"/>
      <w:r w:rsidRPr="00C244C2">
        <w:rPr>
          <w:rFonts w:ascii="Times New Roman" w:hAnsi="Times New Roman" w:cs="Times New Roman"/>
          <w:sz w:val="24"/>
          <w:szCs w:val="24"/>
        </w:rPr>
        <w:t xml:space="preserve"> da sua participação no projeto. </w:t>
      </w:r>
    </w:p>
    <w:p w:rsidR="00C244C2" w:rsidRPr="00C244C2" w:rsidRDefault="00C244C2" w:rsidP="00C244C2">
      <w:pPr>
        <w:spacing w:line="360" w:lineRule="auto"/>
        <w:jc w:val="both"/>
        <w:rPr>
          <w:rFonts w:ascii="Times New Roman" w:hAnsi="Times New Roman" w:cs="Times New Roman"/>
          <w:sz w:val="24"/>
          <w:szCs w:val="24"/>
        </w:rPr>
      </w:pPr>
      <w:r w:rsidRPr="00C244C2">
        <w:rPr>
          <w:rFonts w:ascii="Times New Roman" w:hAnsi="Times New Roman" w:cs="Times New Roman"/>
          <w:sz w:val="24"/>
          <w:szCs w:val="24"/>
        </w:rPr>
        <w:t xml:space="preserve">Grupo de Pesquisa em Organizações da UFVJM/CNPq </w:t>
      </w:r>
    </w:p>
    <w:p w:rsidR="00C244C2" w:rsidRPr="00C244C2" w:rsidRDefault="00C244C2" w:rsidP="00C244C2">
      <w:pPr>
        <w:spacing w:line="360" w:lineRule="auto"/>
        <w:ind w:firstLine="708"/>
        <w:jc w:val="both"/>
        <w:rPr>
          <w:rFonts w:ascii="Times New Roman" w:hAnsi="Times New Roman" w:cs="Times New Roman"/>
          <w:sz w:val="24"/>
          <w:szCs w:val="24"/>
        </w:rPr>
      </w:pPr>
      <w:r w:rsidRPr="00C244C2">
        <w:rPr>
          <w:rFonts w:ascii="Times New Roman" w:hAnsi="Times New Roman" w:cs="Times New Roman"/>
          <w:sz w:val="24"/>
          <w:szCs w:val="24"/>
        </w:rPr>
        <w:t>É importante parceiro, pois fornecerá o conhecimento técnico do grupo para subsidiar as atividades de discussão e análise dos resultados obtidos do projeto, também está ciente da sua participação no projeto.</w:t>
      </w:r>
    </w:p>
    <w:p w:rsidR="00C244C2" w:rsidRPr="00C244C2" w:rsidRDefault="00C244C2" w:rsidP="00C244C2">
      <w:pPr>
        <w:spacing w:line="360" w:lineRule="auto"/>
        <w:jc w:val="both"/>
        <w:rPr>
          <w:rFonts w:ascii="Times New Roman" w:hAnsi="Times New Roman" w:cs="Times New Roman"/>
          <w:sz w:val="24"/>
          <w:szCs w:val="24"/>
        </w:rPr>
      </w:pPr>
      <w:r w:rsidRPr="00C244C2">
        <w:rPr>
          <w:rFonts w:ascii="Times New Roman" w:hAnsi="Times New Roman" w:cs="Times New Roman"/>
          <w:sz w:val="24"/>
          <w:szCs w:val="24"/>
        </w:rPr>
        <w:t>PROCAJ Projeto Caminhando Juntos</w:t>
      </w:r>
    </w:p>
    <w:p w:rsidR="00C244C2" w:rsidRDefault="00C244C2" w:rsidP="00C244C2">
      <w:pPr>
        <w:pStyle w:val="Pargrafobsico"/>
        <w:spacing w:line="360" w:lineRule="auto"/>
        <w:jc w:val="both"/>
        <w:rPr>
          <w:rFonts w:cs="Times New Roman"/>
          <w:lang w:val="pt-BR"/>
        </w:rPr>
      </w:pPr>
      <w:r w:rsidRPr="00C244C2">
        <w:rPr>
          <w:rFonts w:cs="Times New Roman"/>
        </w:rPr>
        <w:tab/>
      </w:r>
      <w:r w:rsidRPr="00C244C2">
        <w:rPr>
          <w:rFonts w:cs="Times New Roman"/>
          <w:lang w:val="pt-BR"/>
        </w:rPr>
        <w:t xml:space="preserve">É importante parceiro, pois fundamenta e executam suas atividades voltadas para o processo e investimento na educação complementar, formação humana e organização comunitária implantando e </w:t>
      </w:r>
      <w:proofErr w:type="gramStart"/>
      <w:r w:rsidRPr="00C244C2">
        <w:rPr>
          <w:rFonts w:cs="Times New Roman"/>
          <w:lang w:val="pt-BR"/>
        </w:rPr>
        <w:t>implementando</w:t>
      </w:r>
      <w:proofErr w:type="gramEnd"/>
      <w:r w:rsidRPr="00C244C2">
        <w:rPr>
          <w:rFonts w:cs="Times New Roman"/>
          <w:lang w:val="pt-BR"/>
        </w:rPr>
        <w:t xml:space="preserve"> projetos.</w:t>
      </w:r>
    </w:p>
    <w:p w:rsidR="00C244C2" w:rsidRPr="00C244C2" w:rsidRDefault="00C244C2" w:rsidP="00C244C2">
      <w:pPr>
        <w:pStyle w:val="Pargrafobsico"/>
        <w:spacing w:line="360" w:lineRule="auto"/>
        <w:jc w:val="both"/>
        <w:rPr>
          <w:rFonts w:cs="Times New Roman"/>
          <w:lang w:val="pt-BR"/>
        </w:rPr>
      </w:pPr>
    </w:p>
    <w:p w:rsidR="00260D5B" w:rsidRDefault="00E1782F" w:rsidP="00C244C2">
      <w:pPr>
        <w:pStyle w:val="Pargrafobsico"/>
        <w:spacing w:line="360" w:lineRule="auto"/>
        <w:jc w:val="both"/>
        <w:rPr>
          <w:lang w:val="pt-BR"/>
        </w:rPr>
      </w:pPr>
      <w:proofErr w:type="gramStart"/>
      <w:r>
        <w:rPr>
          <w:lang w:val="pt-BR"/>
        </w:rPr>
        <w:t>4</w:t>
      </w:r>
      <w:proofErr w:type="gramEnd"/>
      <w:r w:rsidR="00260D5B">
        <w:rPr>
          <w:lang w:val="pt-BR"/>
        </w:rPr>
        <w:t xml:space="preserve"> </w:t>
      </w:r>
      <w:r w:rsidR="00C244C2">
        <w:rPr>
          <w:lang w:val="pt-BR"/>
        </w:rPr>
        <w:t>CONSIDERAÇÕES FINAIS</w:t>
      </w:r>
    </w:p>
    <w:p w:rsidR="00C244C2" w:rsidRPr="00C244C2" w:rsidRDefault="00C244C2" w:rsidP="00C244C2">
      <w:pPr>
        <w:spacing w:line="360" w:lineRule="auto"/>
        <w:ind w:firstLine="708"/>
        <w:jc w:val="both"/>
        <w:rPr>
          <w:rFonts w:ascii="Times New Roman" w:hAnsi="Times New Roman" w:cs="Times New Roman"/>
          <w:sz w:val="24"/>
          <w:szCs w:val="24"/>
        </w:rPr>
      </w:pPr>
      <w:r w:rsidRPr="00C244C2">
        <w:rPr>
          <w:rFonts w:ascii="Times New Roman" w:hAnsi="Times New Roman" w:cs="Times New Roman"/>
          <w:sz w:val="24"/>
          <w:szCs w:val="24"/>
        </w:rPr>
        <w:t>No momento atual, o projeto encontra-se em implantação especificamente na fase de obtenção de apoio local e capacitação ativa da equipe de bolsistas e voluntários.</w:t>
      </w:r>
    </w:p>
    <w:p w:rsidR="00C244C2" w:rsidRDefault="00C244C2" w:rsidP="002E04BE">
      <w:pPr>
        <w:spacing w:line="360" w:lineRule="auto"/>
        <w:ind w:firstLine="708"/>
        <w:jc w:val="both"/>
        <w:rPr>
          <w:rFonts w:ascii="Times New Roman" w:hAnsi="Times New Roman" w:cs="Times New Roman"/>
          <w:sz w:val="24"/>
          <w:szCs w:val="24"/>
        </w:rPr>
      </w:pPr>
      <w:r w:rsidRPr="00C244C2">
        <w:rPr>
          <w:rFonts w:ascii="Times New Roman" w:hAnsi="Times New Roman" w:cs="Times New Roman"/>
          <w:sz w:val="24"/>
          <w:szCs w:val="24"/>
        </w:rPr>
        <w:t xml:space="preserve">Neste sentido, estão sendo realizadas reuniões técnicas para preparação e planejamento das ações do projeto. Além disso, os contatos e visitas as entidades locais para celebrar parcerias são a tônica, momentaneamente, do projeto. Por outro lado, os estudantes envolvidos na execução do projeto organizam e elaboram artigos e resumos para apresentação, intra e </w:t>
      </w:r>
      <w:proofErr w:type="gramStart"/>
      <w:r w:rsidRPr="00C244C2">
        <w:rPr>
          <w:rFonts w:ascii="Times New Roman" w:hAnsi="Times New Roman" w:cs="Times New Roman"/>
          <w:sz w:val="24"/>
          <w:szCs w:val="24"/>
        </w:rPr>
        <w:t>extra universidade</w:t>
      </w:r>
      <w:proofErr w:type="gramEnd"/>
      <w:r w:rsidRPr="00C244C2">
        <w:rPr>
          <w:rFonts w:ascii="Times New Roman" w:hAnsi="Times New Roman" w:cs="Times New Roman"/>
          <w:sz w:val="24"/>
          <w:szCs w:val="24"/>
        </w:rPr>
        <w:t>, da proposta de trabalho do grupo.</w:t>
      </w:r>
    </w:p>
    <w:p w:rsidR="002E04BE" w:rsidRPr="00C244C2" w:rsidRDefault="002E04BE" w:rsidP="002E04BE">
      <w:pPr>
        <w:spacing w:line="360" w:lineRule="auto"/>
        <w:ind w:firstLine="708"/>
        <w:jc w:val="both"/>
        <w:rPr>
          <w:rFonts w:ascii="Times New Roman" w:hAnsi="Times New Roman" w:cs="Times New Roman"/>
          <w:sz w:val="24"/>
          <w:szCs w:val="24"/>
        </w:rPr>
      </w:pPr>
    </w:p>
    <w:p w:rsidR="002E04BE" w:rsidRDefault="00E1782F" w:rsidP="002E04BE">
      <w:pPr>
        <w:pStyle w:val="Pargrafobsico"/>
        <w:spacing w:line="360" w:lineRule="auto"/>
        <w:jc w:val="both"/>
        <w:rPr>
          <w:color w:val="808080" w:themeColor="background1" w:themeShade="80"/>
          <w:lang w:val="pt-BR"/>
        </w:rPr>
      </w:pPr>
      <w:proofErr w:type="gramStart"/>
      <w:r>
        <w:rPr>
          <w:lang w:val="pt-BR"/>
        </w:rPr>
        <w:t>5</w:t>
      </w:r>
      <w:proofErr w:type="gramEnd"/>
      <w:r w:rsidR="00E671B3">
        <w:rPr>
          <w:lang w:val="pt-BR"/>
        </w:rPr>
        <w:t xml:space="preserve"> REFERÊNCIAS </w:t>
      </w:r>
    </w:p>
    <w:p w:rsidR="002E04BE" w:rsidRDefault="002E04BE" w:rsidP="002E04BE">
      <w:pPr>
        <w:pStyle w:val="Pargrafobsico"/>
        <w:spacing w:line="360" w:lineRule="auto"/>
        <w:jc w:val="both"/>
        <w:rPr>
          <w:color w:val="808080" w:themeColor="background1" w:themeShade="80"/>
          <w:lang w:val="pt-BR"/>
        </w:rPr>
      </w:pPr>
    </w:p>
    <w:p w:rsidR="002E04BE" w:rsidRPr="002E04BE" w:rsidRDefault="002E04BE" w:rsidP="002E04BE">
      <w:pPr>
        <w:spacing w:line="360" w:lineRule="auto"/>
        <w:jc w:val="both"/>
        <w:rPr>
          <w:rFonts w:ascii="Times New Roman" w:hAnsi="Times New Roman" w:cs="Times New Roman"/>
          <w:sz w:val="24"/>
          <w:szCs w:val="24"/>
        </w:rPr>
      </w:pPr>
      <w:r w:rsidRPr="002E04BE">
        <w:rPr>
          <w:rFonts w:ascii="Times New Roman" w:hAnsi="Times New Roman" w:cs="Times New Roman"/>
          <w:sz w:val="24"/>
          <w:szCs w:val="24"/>
        </w:rPr>
        <w:t xml:space="preserve">BIBLIOGRAFIA BÁSICA: </w:t>
      </w:r>
    </w:p>
    <w:p w:rsidR="002E04BE" w:rsidRPr="002E04BE" w:rsidRDefault="002E04BE" w:rsidP="002E04BE">
      <w:pPr>
        <w:spacing w:line="360" w:lineRule="auto"/>
        <w:jc w:val="both"/>
        <w:rPr>
          <w:rFonts w:ascii="Times New Roman" w:hAnsi="Times New Roman" w:cs="Times New Roman"/>
          <w:sz w:val="24"/>
          <w:szCs w:val="24"/>
        </w:rPr>
      </w:pPr>
      <w:r w:rsidRPr="002E04BE">
        <w:rPr>
          <w:rFonts w:ascii="Times New Roman" w:hAnsi="Times New Roman" w:cs="Times New Roman"/>
          <w:sz w:val="24"/>
          <w:szCs w:val="24"/>
        </w:rPr>
        <w:t xml:space="preserve">BERNARDI, Luiz Antônio. </w:t>
      </w:r>
      <w:r w:rsidRPr="002E04BE">
        <w:rPr>
          <w:rFonts w:ascii="Times New Roman" w:hAnsi="Times New Roman" w:cs="Times New Roman"/>
          <w:b/>
          <w:sz w:val="24"/>
          <w:szCs w:val="24"/>
        </w:rPr>
        <w:t>Manual de empreendedorismo e gestão</w:t>
      </w:r>
      <w:r w:rsidRPr="002E04BE">
        <w:rPr>
          <w:rFonts w:ascii="Times New Roman" w:hAnsi="Times New Roman" w:cs="Times New Roman"/>
          <w:sz w:val="24"/>
          <w:szCs w:val="24"/>
        </w:rPr>
        <w:t xml:space="preserve">: fundamentos, estratégias e dinâmicas. São Paulo: Atlas. 2003. </w:t>
      </w:r>
    </w:p>
    <w:p w:rsidR="002E04BE" w:rsidRPr="002E04BE" w:rsidRDefault="002E04BE" w:rsidP="002E04BE">
      <w:pPr>
        <w:spacing w:line="360" w:lineRule="auto"/>
        <w:jc w:val="both"/>
        <w:rPr>
          <w:rFonts w:ascii="Times New Roman" w:hAnsi="Times New Roman" w:cs="Times New Roman"/>
          <w:sz w:val="24"/>
          <w:szCs w:val="24"/>
        </w:rPr>
      </w:pPr>
      <w:r w:rsidRPr="002E04BE">
        <w:rPr>
          <w:rFonts w:ascii="Times New Roman" w:hAnsi="Times New Roman" w:cs="Times New Roman"/>
          <w:sz w:val="24"/>
          <w:szCs w:val="24"/>
        </w:rPr>
        <w:t xml:space="preserve">CHIAVENATO, </w:t>
      </w:r>
      <w:proofErr w:type="spellStart"/>
      <w:r w:rsidRPr="002E04BE">
        <w:rPr>
          <w:rFonts w:ascii="Times New Roman" w:hAnsi="Times New Roman" w:cs="Times New Roman"/>
          <w:sz w:val="24"/>
          <w:szCs w:val="24"/>
        </w:rPr>
        <w:t>Idalberto</w:t>
      </w:r>
      <w:proofErr w:type="spellEnd"/>
      <w:r w:rsidRPr="002E04BE">
        <w:rPr>
          <w:rFonts w:ascii="Times New Roman" w:hAnsi="Times New Roman" w:cs="Times New Roman"/>
          <w:sz w:val="24"/>
          <w:szCs w:val="24"/>
        </w:rPr>
        <w:t xml:space="preserve">. </w:t>
      </w:r>
      <w:r w:rsidRPr="002E04BE">
        <w:rPr>
          <w:rFonts w:ascii="Times New Roman" w:hAnsi="Times New Roman" w:cs="Times New Roman"/>
          <w:b/>
          <w:sz w:val="24"/>
          <w:szCs w:val="24"/>
        </w:rPr>
        <w:t>Empreendedorismo</w:t>
      </w:r>
      <w:r w:rsidRPr="002E04BE">
        <w:rPr>
          <w:rFonts w:ascii="Times New Roman" w:hAnsi="Times New Roman" w:cs="Times New Roman"/>
          <w:sz w:val="24"/>
          <w:szCs w:val="24"/>
        </w:rPr>
        <w:t xml:space="preserve">: dando asas ao espírito empreendedor. São Paulo: Saraiva. 2005. </w:t>
      </w:r>
    </w:p>
    <w:p w:rsidR="002E04BE" w:rsidRPr="002E04BE" w:rsidRDefault="002E04BE" w:rsidP="002E04BE">
      <w:pPr>
        <w:spacing w:line="360" w:lineRule="auto"/>
        <w:jc w:val="both"/>
        <w:rPr>
          <w:rFonts w:ascii="Times New Roman" w:hAnsi="Times New Roman" w:cs="Times New Roman"/>
          <w:sz w:val="24"/>
          <w:szCs w:val="24"/>
        </w:rPr>
      </w:pPr>
      <w:r w:rsidRPr="002E04BE">
        <w:rPr>
          <w:rFonts w:ascii="Times New Roman" w:hAnsi="Times New Roman" w:cs="Times New Roman"/>
          <w:sz w:val="24"/>
          <w:szCs w:val="24"/>
        </w:rPr>
        <w:lastRenderedPageBreak/>
        <w:t xml:space="preserve">CRÚZIO, </w:t>
      </w:r>
      <w:proofErr w:type="spellStart"/>
      <w:r w:rsidRPr="002E04BE">
        <w:rPr>
          <w:rFonts w:ascii="Times New Roman" w:hAnsi="Times New Roman" w:cs="Times New Roman"/>
          <w:sz w:val="24"/>
          <w:szCs w:val="24"/>
        </w:rPr>
        <w:t>Helmon</w:t>
      </w:r>
      <w:proofErr w:type="spellEnd"/>
      <w:r w:rsidRPr="002E04BE">
        <w:rPr>
          <w:rFonts w:ascii="Times New Roman" w:hAnsi="Times New Roman" w:cs="Times New Roman"/>
          <w:sz w:val="24"/>
          <w:szCs w:val="24"/>
        </w:rPr>
        <w:t xml:space="preserve"> de Oliveira. </w:t>
      </w:r>
      <w:r w:rsidRPr="002E04BE">
        <w:rPr>
          <w:rFonts w:ascii="Times New Roman" w:hAnsi="Times New Roman" w:cs="Times New Roman"/>
          <w:b/>
          <w:sz w:val="24"/>
          <w:szCs w:val="24"/>
        </w:rPr>
        <w:t>Como organizar e administrar uma cooperativa</w:t>
      </w:r>
      <w:r w:rsidRPr="002E04BE">
        <w:rPr>
          <w:rFonts w:ascii="Times New Roman" w:hAnsi="Times New Roman" w:cs="Times New Roman"/>
          <w:sz w:val="24"/>
          <w:szCs w:val="24"/>
        </w:rPr>
        <w:t xml:space="preserve">. Rio de Janeiro: ed. FGV, 2000. 156p </w:t>
      </w:r>
    </w:p>
    <w:p w:rsidR="002E04BE" w:rsidRPr="002E04BE" w:rsidRDefault="002E04BE" w:rsidP="002E04BE">
      <w:pPr>
        <w:spacing w:line="360" w:lineRule="auto"/>
        <w:jc w:val="both"/>
        <w:rPr>
          <w:rFonts w:ascii="Times New Roman" w:hAnsi="Times New Roman" w:cs="Times New Roman"/>
          <w:sz w:val="24"/>
          <w:szCs w:val="24"/>
        </w:rPr>
      </w:pPr>
      <w:r w:rsidRPr="002E04BE">
        <w:rPr>
          <w:rFonts w:ascii="Times New Roman" w:hAnsi="Times New Roman" w:cs="Times New Roman"/>
          <w:sz w:val="24"/>
          <w:szCs w:val="24"/>
        </w:rPr>
        <w:t>PEREIRA, Alessandra. Cooperativismo, OCB/MAPA/SDR/</w:t>
      </w:r>
      <w:proofErr w:type="spellStart"/>
      <w:r w:rsidRPr="002E04BE">
        <w:rPr>
          <w:rFonts w:ascii="Times New Roman" w:hAnsi="Times New Roman" w:cs="Times New Roman"/>
          <w:sz w:val="24"/>
          <w:szCs w:val="24"/>
        </w:rPr>
        <w:t>Denacoop</w:t>
      </w:r>
      <w:proofErr w:type="spellEnd"/>
      <w:r w:rsidRPr="002E04BE">
        <w:rPr>
          <w:rFonts w:ascii="Times New Roman" w:hAnsi="Times New Roman" w:cs="Times New Roman"/>
          <w:sz w:val="24"/>
          <w:szCs w:val="24"/>
        </w:rPr>
        <w:t xml:space="preserve">, Brasília, 1996. </w:t>
      </w:r>
    </w:p>
    <w:p w:rsidR="002E04BE" w:rsidRPr="002E04BE" w:rsidRDefault="002E04BE" w:rsidP="002E04BE">
      <w:pPr>
        <w:spacing w:line="360" w:lineRule="auto"/>
        <w:jc w:val="both"/>
        <w:rPr>
          <w:rFonts w:ascii="Times New Roman" w:hAnsi="Times New Roman" w:cs="Times New Roman"/>
          <w:sz w:val="24"/>
          <w:szCs w:val="24"/>
        </w:rPr>
      </w:pPr>
      <w:r w:rsidRPr="002E04BE">
        <w:rPr>
          <w:rFonts w:ascii="Times New Roman" w:hAnsi="Times New Roman" w:cs="Times New Roman"/>
          <w:sz w:val="24"/>
          <w:szCs w:val="24"/>
        </w:rPr>
        <w:t>________________</w:t>
      </w:r>
      <w:proofErr w:type="gramStart"/>
      <w:r w:rsidRPr="002E04BE">
        <w:rPr>
          <w:rFonts w:ascii="Times New Roman" w:hAnsi="Times New Roman" w:cs="Times New Roman"/>
          <w:sz w:val="24"/>
          <w:szCs w:val="24"/>
        </w:rPr>
        <w:t>.</w:t>
      </w:r>
      <w:proofErr w:type="gramEnd"/>
      <w:r w:rsidRPr="002E04BE">
        <w:rPr>
          <w:rFonts w:ascii="Times New Roman" w:hAnsi="Times New Roman" w:cs="Times New Roman"/>
          <w:sz w:val="24"/>
          <w:szCs w:val="24"/>
        </w:rPr>
        <w:t>Associativismo, OCB/MAPA/SDR/</w:t>
      </w:r>
      <w:proofErr w:type="spellStart"/>
      <w:r w:rsidRPr="002E04BE">
        <w:rPr>
          <w:rFonts w:ascii="Times New Roman" w:hAnsi="Times New Roman" w:cs="Times New Roman"/>
          <w:sz w:val="24"/>
          <w:szCs w:val="24"/>
        </w:rPr>
        <w:t>Denacoop</w:t>
      </w:r>
      <w:proofErr w:type="spellEnd"/>
      <w:r w:rsidRPr="002E04BE">
        <w:rPr>
          <w:rFonts w:ascii="Times New Roman" w:hAnsi="Times New Roman" w:cs="Times New Roman"/>
          <w:sz w:val="24"/>
          <w:szCs w:val="24"/>
        </w:rPr>
        <w:t xml:space="preserve">, Brasília, 1996. </w:t>
      </w:r>
    </w:p>
    <w:p w:rsidR="002E04BE" w:rsidRPr="002E04BE" w:rsidRDefault="002E04BE" w:rsidP="002E04BE">
      <w:pPr>
        <w:spacing w:line="360" w:lineRule="auto"/>
        <w:jc w:val="both"/>
        <w:rPr>
          <w:rFonts w:ascii="Times New Roman" w:hAnsi="Times New Roman" w:cs="Times New Roman"/>
          <w:sz w:val="24"/>
          <w:szCs w:val="24"/>
        </w:rPr>
      </w:pPr>
      <w:r w:rsidRPr="002E04BE">
        <w:rPr>
          <w:rFonts w:ascii="Times New Roman" w:hAnsi="Times New Roman" w:cs="Times New Roman"/>
          <w:sz w:val="24"/>
          <w:szCs w:val="24"/>
        </w:rPr>
        <w:t xml:space="preserve">MATUS, Carlos. </w:t>
      </w:r>
      <w:r w:rsidRPr="002E04BE">
        <w:rPr>
          <w:rFonts w:ascii="Times New Roman" w:hAnsi="Times New Roman" w:cs="Times New Roman"/>
          <w:b/>
          <w:sz w:val="24"/>
          <w:szCs w:val="24"/>
        </w:rPr>
        <w:t>Estratégias Políticas: Chimpanzé, Maquiavel e Gandhi</w:t>
      </w:r>
      <w:r w:rsidRPr="002E04BE">
        <w:rPr>
          <w:rFonts w:ascii="Times New Roman" w:hAnsi="Times New Roman" w:cs="Times New Roman"/>
          <w:sz w:val="24"/>
          <w:szCs w:val="24"/>
        </w:rPr>
        <w:t xml:space="preserve">, São Paulo, </w:t>
      </w:r>
      <w:proofErr w:type="spellStart"/>
      <w:r w:rsidRPr="002E04BE">
        <w:rPr>
          <w:rFonts w:ascii="Times New Roman" w:hAnsi="Times New Roman" w:cs="Times New Roman"/>
          <w:sz w:val="24"/>
          <w:szCs w:val="24"/>
        </w:rPr>
        <w:t>Fundap</w:t>
      </w:r>
      <w:proofErr w:type="spellEnd"/>
      <w:r w:rsidRPr="002E04BE">
        <w:rPr>
          <w:rFonts w:ascii="Times New Roman" w:hAnsi="Times New Roman" w:cs="Times New Roman"/>
          <w:sz w:val="24"/>
          <w:szCs w:val="24"/>
        </w:rPr>
        <w:t xml:space="preserve">, 2007, 294p, 2ª impressão. </w:t>
      </w:r>
    </w:p>
    <w:p w:rsidR="002E04BE" w:rsidRPr="002E04BE" w:rsidRDefault="002E04BE" w:rsidP="002E04BE">
      <w:pPr>
        <w:spacing w:line="360" w:lineRule="auto"/>
        <w:jc w:val="both"/>
        <w:rPr>
          <w:rFonts w:ascii="Times New Roman" w:hAnsi="Times New Roman" w:cs="Times New Roman"/>
          <w:sz w:val="24"/>
          <w:szCs w:val="24"/>
        </w:rPr>
      </w:pPr>
      <w:r w:rsidRPr="002E04BE">
        <w:rPr>
          <w:rFonts w:ascii="Times New Roman" w:hAnsi="Times New Roman" w:cs="Times New Roman"/>
          <w:sz w:val="24"/>
          <w:szCs w:val="24"/>
        </w:rPr>
        <w:t xml:space="preserve">Menezes, Antônio. </w:t>
      </w:r>
      <w:r w:rsidRPr="002E04BE">
        <w:rPr>
          <w:rFonts w:ascii="Times New Roman" w:hAnsi="Times New Roman" w:cs="Times New Roman"/>
          <w:b/>
          <w:sz w:val="24"/>
          <w:szCs w:val="24"/>
        </w:rPr>
        <w:t>Cooperativismo para escolas de II grau</w:t>
      </w:r>
      <w:r w:rsidRPr="002E04BE">
        <w:rPr>
          <w:rFonts w:ascii="Times New Roman" w:hAnsi="Times New Roman" w:cs="Times New Roman"/>
          <w:sz w:val="24"/>
          <w:szCs w:val="24"/>
        </w:rPr>
        <w:t xml:space="preserve">, Brasília, Gráfica OCB, 1992, 156p. </w:t>
      </w:r>
    </w:p>
    <w:p w:rsidR="002E04BE" w:rsidRPr="002E04BE" w:rsidRDefault="002E04BE" w:rsidP="002E04BE">
      <w:pPr>
        <w:spacing w:line="360" w:lineRule="auto"/>
        <w:jc w:val="both"/>
        <w:rPr>
          <w:rFonts w:ascii="Times New Roman" w:hAnsi="Times New Roman" w:cs="Times New Roman"/>
          <w:sz w:val="24"/>
          <w:szCs w:val="24"/>
        </w:rPr>
      </w:pPr>
      <w:r w:rsidRPr="002E04BE">
        <w:rPr>
          <w:rFonts w:ascii="Times New Roman" w:hAnsi="Times New Roman" w:cs="Times New Roman"/>
          <w:sz w:val="24"/>
          <w:szCs w:val="24"/>
        </w:rPr>
        <w:t xml:space="preserve">YURJEVIC, Andrés. </w:t>
      </w:r>
      <w:r w:rsidRPr="002E04BE">
        <w:rPr>
          <w:rFonts w:ascii="Times New Roman" w:hAnsi="Times New Roman" w:cs="Times New Roman"/>
          <w:b/>
          <w:sz w:val="24"/>
          <w:szCs w:val="24"/>
        </w:rPr>
        <w:t xml:space="preserve">“Marco conceptual para definir </w:t>
      </w:r>
      <w:proofErr w:type="spellStart"/>
      <w:r w:rsidRPr="002E04BE">
        <w:rPr>
          <w:rFonts w:ascii="Times New Roman" w:hAnsi="Times New Roman" w:cs="Times New Roman"/>
          <w:b/>
          <w:sz w:val="24"/>
          <w:szCs w:val="24"/>
        </w:rPr>
        <w:t>un</w:t>
      </w:r>
      <w:proofErr w:type="spellEnd"/>
      <w:r w:rsidRPr="002E04BE">
        <w:rPr>
          <w:rFonts w:ascii="Times New Roman" w:hAnsi="Times New Roman" w:cs="Times New Roman"/>
          <w:b/>
          <w:sz w:val="24"/>
          <w:szCs w:val="24"/>
        </w:rPr>
        <w:t xml:space="preserve"> </w:t>
      </w:r>
      <w:proofErr w:type="spellStart"/>
      <w:r w:rsidRPr="002E04BE">
        <w:rPr>
          <w:rFonts w:ascii="Times New Roman" w:hAnsi="Times New Roman" w:cs="Times New Roman"/>
          <w:b/>
          <w:sz w:val="24"/>
          <w:szCs w:val="24"/>
        </w:rPr>
        <w:t>desarollo</w:t>
      </w:r>
      <w:proofErr w:type="spellEnd"/>
      <w:r w:rsidRPr="002E04BE">
        <w:rPr>
          <w:rFonts w:ascii="Times New Roman" w:hAnsi="Times New Roman" w:cs="Times New Roman"/>
          <w:b/>
          <w:sz w:val="24"/>
          <w:szCs w:val="24"/>
        </w:rPr>
        <w:t xml:space="preserve"> de base humano y ecológico”</w:t>
      </w:r>
      <w:r w:rsidRPr="002E04BE">
        <w:rPr>
          <w:rFonts w:ascii="Times New Roman" w:hAnsi="Times New Roman" w:cs="Times New Roman"/>
          <w:sz w:val="24"/>
          <w:szCs w:val="24"/>
        </w:rPr>
        <w:t xml:space="preserve">. Em: Curso de </w:t>
      </w:r>
      <w:proofErr w:type="spellStart"/>
      <w:r w:rsidRPr="002E04BE">
        <w:rPr>
          <w:rFonts w:ascii="Times New Roman" w:hAnsi="Times New Roman" w:cs="Times New Roman"/>
          <w:sz w:val="24"/>
          <w:szCs w:val="24"/>
        </w:rPr>
        <w:t>Educación</w:t>
      </w:r>
      <w:proofErr w:type="spellEnd"/>
      <w:r w:rsidRPr="002E04BE">
        <w:rPr>
          <w:rFonts w:ascii="Times New Roman" w:hAnsi="Times New Roman" w:cs="Times New Roman"/>
          <w:sz w:val="24"/>
          <w:szCs w:val="24"/>
        </w:rPr>
        <w:t xml:space="preserve"> a Distancia sobre </w:t>
      </w:r>
      <w:proofErr w:type="spellStart"/>
      <w:r w:rsidRPr="002E04BE">
        <w:rPr>
          <w:rFonts w:ascii="Times New Roman" w:hAnsi="Times New Roman" w:cs="Times New Roman"/>
          <w:sz w:val="24"/>
          <w:szCs w:val="24"/>
        </w:rPr>
        <w:t>Agroecologia</w:t>
      </w:r>
      <w:proofErr w:type="spellEnd"/>
      <w:r w:rsidRPr="002E04BE">
        <w:rPr>
          <w:rFonts w:ascii="Times New Roman" w:hAnsi="Times New Roman" w:cs="Times New Roman"/>
          <w:sz w:val="24"/>
          <w:szCs w:val="24"/>
        </w:rPr>
        <w:t xml:space="preserve">. Lima, Peru, PED/CLADES/CIED, sem data, p. 31. </w:t>
      </w:r>
    </w:p>
    <w:p w:rsidR="002E04BE" w:rsidRPr="002E04BE" w:rsidRDefault="002E04BE" w:rsidP="002E04BE">
      <w:pPr>
        <w:spacing w:line="360" w:lineRule="auto"/>
        <w:jc w:val="both"/>
        <w:rPr>
          <w:rFonts w:ascii="Times New Roman" w:hAnsi="Times New Roman" w:cs="Times New Roman"/>
          <w:sz w:val="24"/>
          <w:szCs w:val="24"/>
        </w:rPr>
      </w:pPr>
    </w:p>
    <w:p w:rsidR="002E04BE" w:rsidRPr="002E04BE" w:rsidRDefault="002E04BE" w:rsidP="002E04BE">
      <w:pPr>
        <w:spacing w:line="360" w:lineRule="auto"/>
        <w:jc w:val="both"/>
        <w:rPr>
          <w:rFonts w:ascii="Times New Roman" w:hAnsi="Times New Roman" w:cs="Times New Roman"/>
          <w:sz w:val="24"/>
          <w:szCs w:val="24"/>
        </w:rPr>
      </w:pPr>
      <w:r w:rsidRPr="002E04BE">
        <w:rPr>
          <w:rFonts w:ascii="Times New Roman" w:hAnsi="Times New Roman" w:cs="Times New Roman"/>
          <w:sz w:val="24"/>
          <w:szCs w:val="24"/>
        </w:rPr>
        <w:t xml:space="preserve">BIBLIOGRAFIA COMPLEMENTAR: </w:t>
      </w:r>
    </w:p>
    <w:p w:rsidR="002E04BE" w:rsidRPr="002E04BE" w:rsidRDefault="002E04BE" w:rsidP="002E04BE">
      <w:pPr>
        <w:spacing w:line="360" w:lineRule="auto"/>
        <w:jc w:val="both"/>
        <w:rPr>
          <w:rFonts w:ascii="Times New Roman" w:hAnsi="Times New Roman" w:cs="Times New Roman"/>
          <w:sz w:val="24"/>
          <w:szCs w:val="24"/>
        </w:rPr>
      </w:pPr>
      <w:r w:rsidRPr="002E04BE">
        <w:rPr>
          <w:rFonts w:ascii="Times New Roman" w:hAnsi="Times New Roman" w:cs="Times New Roman"/>
          <w:sz w:val="24"/>
          <w:szCs w:val="24"/>
        </w:rPr>
        <w:t xml:space="preserve">AAKER, David A.; KUMAR, V.; DAY, George. </w:t>
      </w:r>
      <w:r w:rsidRPr="002E04BE">
        <w:rPr>
          <w:rFonts w:ascii="Times New Roman" w:hAnsi="Times New Roman" w:cs="Times New Roman"/>
          <w:b/>
          <w:sz w:val="24"/>
          <w:szCs w:val="24"/>
        </w:rPr>
        <w:t>Pesquisa de marketing</w:t>
      </w:r>
      <w:r w:rsidRPr="002E04BE">
        <w:rPr>
          <w:rFonts w:ascii="Times New Roman" w:hAnsi="Times New Roman" w:cs="Times New Roman"/>
          <w:sz w:val="24"/>
          <w:szCs w:val="24"/>
        </w:rPr>
        <w:t xml:space="preserve">. 2. </w:t>
      </w:r>
      <w:proofErr w:type="gramStart"/>
      <w:r w:rsidRPr="002E04BE">
        <w:rPr>
          <w:rFonts w:ascii="Times New Roman" w:hAnsi="Times New Roman" w:cs="Times New Roman"/>
          <w:sz w:val="24"/>
          <w:szCs w:val="24"/>
        </w:rPr>
        <w:t>ed.</w:t>
      </w:r>
      <w:proofErr w:type="gramEnd"/>
      <w:r w:rsidRPr="002E04BE">
        <w:rPr>
          <w:rFonts w:ascii="Times New Roman" w:hAnsi="Times New Roman" w:cs="Times New Roman"/>
          <w:sz w:val="24"/>
          <w:szCs w:val="24"/>
        </w:rPr>
        <w:t xml:space="preserve"> São Paulo: Atlas, 2004. </w:t>
      </w:r>
    </w:p>
    <w:p w:rsidR="002E04BE" w:rsidRPr="002E04BE" w:rsidRDefault="002E04BE" w:rsidP="002E04BE">
      <w:pPr>
        <w:spacing w:line="360" w:lineRule="auto"/>
        <w:jc w:val="both"/>
        <w:rPr>
          <w:rFonts w:ascii="Times New Roman" w:hAnsi="Times New Roman" w:cs="Times New Roman"/>
          <w:sz w:val="24"/>
          <w:szCs w:val="24"/>
        </w:rPr>
      </w:pPr>
      <w:r w:rsidRPr="002E04BE">
        <w:rPr>
          <w:rFonts w:ascii="Times New Roman" w:hAnsi="Times New Roman" w:cs="Times New Roman"/>
          <w:sz w:val="24"/>
          <w:szCs w:val="24"/>
        </w:rPr>
        <w:t xml:space="preserve">BULGACOV, Sérgio (Org.). </w:t>
      </w:r>
      <w:r w:rsidRPr="002E04BE">
        <w:rPr>
          <w:rFonts w:ascii="Times New Roman" w:hAnsi="Times New Roman" w:cs="Times New Roman"/>
          <w:b/>
          <w:sz w:val="24"/>
          <w:szCs w:val="24"/>
        </w:rPr>
        <w:t>Manual de gestão empresarial</w:t>
      </w:r>
      <w:r w:rsidRPr="002E04BE">
        <w:rPr>
          <w:rFonts w:ascii="Times New Roman" w:hAnsi="Times New Roman" w:cs="Times New Roman"/>
          <w:sz w:val="24"/>
          <w:szCs w:val="24"/>
        </w:rPr>
        <w:t xml:space="preserve">. São Paulo: Atlas, 1999. </w:t>
      </w:r>
    </w:p>
    <w:p w:rsidR="002E04BE" w:rsidRPr="002E04BE" w:rsidRDefault="002E04BE" w:rsidP="002E04BE">
      <w:pPr>
        <w:spacing w:line="360" w:lineRule="auto"/>
        <w:jc w:val="both"/>
        <w:rPr>
          <w:rFonts w:ascii="Times New Roman" w:hAnsi="Times New Roman" w:cs="Times New Roman"/>
          <w:sz w:val="24"/>
          <w:szCs w:val="24"/>
        </w:rPr>
      </w:pPr>
      <w:r w:rsidRPr="002E04BE">
        <w:rPr>
          <w:rFonts w:ascii="Times New Roman" w:hAnsi="Times New Roman" w:cs="Times New Roman"/>
          <w:sz w:val="24"/>
          <w:szCs w:val="24"/>
        </w:rPr>
        <w:t xml:space="preserve">SALIM, César; NASAJON, Cláudio; SALIM, </w:t>
      </w:r>
      <w:proofErr w:type="spellStart"/>
      <w:r w:rsidRPr="002E04BE">
        <w:rPr>
          <w:rFonts w:ascii="Times New Roman" w:hAnsi="Times New Roman" w:cs="Times New Roman"/>
          <w:sz w:val="24"/>
          <w:szCs w:val="24"/>
        </w:rPr>
        <w:t>Helene</w:t>
      </w:r>
      <w:proofErr w:type="spellEnd"/>
      <w:r w:rsidRPr="002E04BE">
        <w:rPr>
          <w:rFonts w:ascii="Times New Roman" w:hAnsi="Times New Roman" w:cs="Times New Roman"/>
          <w:sz w:val="24"/>
          <w:szCs w:val="24"/>
        </w:rPr>
        <w:t xml:space="preserve">; MARIANO, Sandra. </w:t>
      </w:r>
      <w:r w:rsidRPr="002E04BE">
        <w:rPr>
          <w:rFonts w:ascii="Times New Roman" w:hAnsi="Times New Roman" w:cs="Times New Roman"/>
          <w:b/>
          <w:sz w:val="24"/>
          <w:szCs w:val="24"/>
        </w:rPr>
        <w:t>Administração Empreendedora</w:t>
      </w:r>
      <w:r w:rsidRPr="002E04BE">
        <w:rPr>
          <w:rFonts w:ascii="Times New Roman" w:hAnsi="Times New Roman" w:cs="Times New Roman"/>
          <w:sz w:val="24"/>
          <w:szCs w:val="24"/>
        </w:rPr>
        <w:t xml:space="preserve">: teoria e prática usando estudos de casos. Rio de Janeiro: </w:t>
      </w:r>
      <w:proofErr w:type="spellStart"/>
      <w:r w:rsidRPr="002E04BE">
        <w:rPr>
          <w:rFonts w:ascii="Times New Roman" w:hAnsi="Times New Roman" w:cs="Times New Roman"/>
          <w:sz w:val="24"/>
          <w:szCs w:val="24"/>
        </w:rPr>
        <w:t>Elsevier</w:t>
      </w:r>
      <w:proofErr w:type="spellEnd"/>
      <w:r w:rsidRPr="002E04BE">
        <w:rPr>
          <w:rFonts w:ascii="Times New Roman" w:hAnsi="Times New Roman" w:cs="Times New Roman"/>
          <w:sz w:val="24"/>
          <w:szCs w:val="24"/>
        </w:rPr>
        <w:t xml:space="preserve">, </w:t>
      </w:r>
    </w:p>
    <w:p w:rsidR="002E04BE" w:rsidRPr="002E04BE" w:rsidRDefault="002E04BE" w:rsidP="002E04BE">
      <w:pPr>
        <w:spacing w:line="360" w:lineRule="auto"/>
        <w:jc w:val="both"/>
        <w:rPr>
          <w:rFonts w:ascii="Times New Roman" w:hAnsi="Times New Roman" w:cs="Times New Roman"/>
          <w:sz w:val="24"/>
          <w:szCs w:val="24"/>
        </w:rPr>
      </w:pPr>
      <w:r w:rsidRPr="002E04BE">
        <w:rPr>
          <w:rFonts w:ascii="Times New Roman" w:hAnsi="Times New Roman" w:cs="Times New Roman"/>
          <w:sz w:val="24"/>
          <w:szCs w:val="24"/>
        </w:rPr>
        <w:t xml:space="preserve">2004. </w:t>
      </w:r>
    </w:p>
    <w:p w:rsidR="002E04BE" w:rsidRPr="002E04BE" w:rsidRDefault="002E04BE" w:rsidP="002E04BE">
      <w:pPr>
        <w:spacing w:line="360" w:lineRule="auto"/>
        <w:jc w:val="both"/>
        <w:rPr>
          <w:rFonts w:ascii="Times New Roman" w:hAnsi="Times New Roman" w:cs="Times New Roman"/>
          <w:sz w:val="24"/>
          <w:szCs w:val="24"/>
        </w:rPr>
      </w:pPr>
      <w:r w:rsidRPr="002E04BE">
        <w:rPr>
          <w:rFonts w:ascii="Times New Roman" w:hAnsi="Times New Roman" w:cs="Times New Roman"/>
          <w:sz w:val="24"/>
          <w:szCs w:val="24"/>
        </w:rPr>
        <w:t xml:space="preserve">CASAROTTO FILHO, Nelson. </w:t>
      </w:r>
      <w:r w:rsidRPr="002E04BE">
        <w:rPr>
          <w:rFonts w:ascii="Times New Roman" w:hAnsi="Times New Roman" w:cs="Times New Roman"/>
          <w:b/>
          <w:sz w:val="24"/>
          <w:szCs w:val="24"/>
        </w:rPr>
        <w:t>Projeto de negócio</w:t>
      </w:r>
      <w:r w:rsidRPr="002E04BE">
        <w:rPr>
          <w:rFonts w:ascii="Times New Roman" w:hAnsi="Times New Roman" w:cs="Times New Roman"/>
          <w:sz w:val="24"/>
          <w:szCs w:val="24"/>
        </w:rPr>
        <w:t xml:space="preserve">: estratégias e estudos de viabilidade. </w:t>
      </w:r>
    </w:p>
    <w:p w:rsidR="002E04BE" w:rsidRPr="002E04BE" w:rsidRDefault="002E04BE" w:rsidP="002E04BE">
      <w:pPr>
        <w:spacing w:line="360" w:lineRule="auto"/>
        <w:jc w:val="both"/>
        <w:rPr>
          <w:rFonts w:ascii="Times New Roman" w:hAnsi="Times New Roman" w:cs="Times New Roman"/>
          <w:sz w:val="24"/>
          <w:szCs w:val="24"/>
        </w:rPr>
      </w:pPr>
      <w:r w:rsidRPr="002E04BE">
        <w:rPr>
          <w:rFonts w:ascii="Times New Roman" w:hAnsi="Times New Roman" w:cs="Times New Roman"/>
          <w:sz w:val="24"/>
          <w:szCs w:val="24"/>
        </w:rPr>
        <w:t xml:space="preserve">São Paulo: </w:t>
      </w:r>
      <w:proofErr w:type="gramStart"/>
      <w:r w:rsidRPr="002E04BE">
        <w:rPr>
          <w:rFonts w:ascii="Times New Roman" w:hAnsi="Times New Roman" w:cs="Times New Roman"/>
          <w:sz w:val="24"/>
          <w:szCs w:val="24"/>
        </w:rPr>
        <w:t>Atlas,</w:t>
      </w:r>
      <w:proofErr w:type="gramEnd"/>
      <w:r w:rsidRPr="002E04BE">
        <w:rPr>
          <w:rFonts w:ascii="Times New Roman" w:hAnsi="Times New Roman" w:cs="Times New Roman"/>
          <w:sz w:val="24"/>
          <w:szCs w:val="24"/>
        </w:rPr>
        <w:t xml:space="preserve">2002. 301p. </w:t>
      </w:r>
    </w:p>
    <w:p w:rsidR="002E04BE" w:rsidRPr="002E04BE" w:rsidRDefault="002E04BE" w:rsidP="002E04BE">
      <w:pPr>
        <w:spacing w:line="360" w:lineRule="auto"/>
        <w:jc w:val="both"/>
        <w:rPr>
          <w:rFonts w:ascii="Times New Roman" w:hAnsi="Times New Roman" w:cs="Times New Roman"/>
          <w:sz w:val="24"/>
          <w:szCs w:val="24"/>
        </w:rPr>
      </w:pPr>
      <w:r w:rsidRPr="002E04BE">
        <w:rPr>
          <w:rFonts w:ascii="Times New Roman" w:hAnsi="Times New Roman" w:cs="Times New Roman"/>
          <w:sz w:val="24"/>
          <w:szCs w:val="24"/>
        </w:rPr>
        <w:t xml:space="preserve">DOLABELA, Fernando. O </w:t>
      </w:r>
      <w:r w:rsidRPr="002E04BE">
        <w:rPr>
          <w:rFonts w:ascii="Times New Roman" w:hAnsi="Times New Roman" w:cs="Times New Roman"/>
          <w:b/>
          <w:sz w:val="24"/>
          <w:szCs w:val="24"/>
        </w:rPr>
        <w:t>segredo de Luísa</w:t>
      </w:r>
      <w:r w:rsidRPr="002E04BE">
        <w:rPr>
          <w:rFonts w:ascii="Times New Roman" w:hAnsi="Times New Roman" w:cs="Times New Roman"/>
          <w:sz w:val="24"/>
          <w:szCs w:val="24"/>
        </w:rPr>
        <w:t xml:space="preserve">: uma idéia, uma paixão e um plano de negócios: como nasce o empreendedor e se cria uma empresa. 14. </w:t>
      </w:r>
      <w:proofErr w:type="gramStart"/>
      <w:r w:rsidRPr="002E04BE">
        <w:rPr>
          <w:rFonts w:ascii="Times New Roman" w:hAnsi="Times New Roman" w:cs="Times New Roman"/>
          <w:sz w:val="24"/>
          <w:szCs w:val="24"/>
        </w:rPr>
        <w:t>ed.</w:t>
      </w:r>
      <w:proofErr w:type="gramEnd"/>
      <w:r w:rsidRPr="002E04BE">
        <w:rPr>
          <w:rFonts w:ascii="Times New Roman" w:hAnsi="Times New Roman" w:cs="Times New Roman"/>
          <w:sz w:val="24"/>
          <w:szCs w:val="24"/>
        </w:rPr>
        <w:t xml:space="preserve"> São Paulo: Cultura, </w:t>
      </w:r>
    </w:p>
    <w:p w:rsidR="002E04BE" w:rsidRPr="002E04BE" w:rsidRDefault="002E04BE" w:rsidP="002E04BE">
      <w:pPr>
        <w:spacing w:line="360" w:lineRule="auto"/>
        <w:jc w:val="both"/>
        <w:rPr>
          <w:rFonts w:ascii="Times New Roman" w:hAnsi="Times New Roman" w:cs="Times New Roman"/>
          <w:sz w:val="24"/>
          <w:szCs w:val="24"/>
        </w:rPr>
      </w:pPr>
      <w:r w:rsidRPr="002E04BE">
        <w:rPr>
          <w:rFonts w:ascii="Times New Roman" w:hAnsi="Times New Roman" w:cs="Times New Roman"/>
          <w:sz w:val="24"/>
          <w:szCs w:val="24"/>
        </w:rPr>
        <w:lastRenderedPageBreak/>
        <w:t xml:space="preserve">1999. 312p. </w:t>
      </w:r>
    </w:p>
    <w:p w:rsidR="002E04BE" w:rsidRPr="002E04BE" w:rsidRDefault="002E04BE" w:rsidP="002E04BE">
      <w:pPr>
        <w:spacing w:line="360" w:lineRule="auto"/>
        <w:jc w:val="both"/>
        <w:rPr>
          <w:rFonts w:ascii="Times New Roman" w:hAnsi="Times New Roman" w:cs="Times New Roman"/>
          <w:sz w:val="24"/>
          <w:szCs w:val="24"/>
        </w:rPr>
      </w:pPr>
      <w:r w:rsidRPr="002E04BE">
        <w:rPr>
          <w:rFonts w:ascii="Times New Roman" w:hAnsi="Times New Roman" w:cs="Times New Roman"/>
          <w:sz w:val="24"/>
          <w:szCs w:val="24"/>
        </w:rPr>
        <w:t xml:space="preserve">WOILER, </w:t>
      </w:r>
      <w:proofErr w:type="spellStart"/>
      <w:r w:rsidRPr="002E04BE">
        <w:rPr>
          <w:rFonts w:ascii="Times New Roman" w:hAnsi="Times New Roman" w:cs="Times New Roman"/>
          <w:sz w:val="24"/>
          <w:szCs w:val="24"/>
        </w:rPr>
        <w:t>Samsão</w:t>
      </w:r>
      <w:proofErr w:type="spellEnd"/>
      <w:r w:rsidRPr="002E04BE">
        <w:rPr>
          <w:rFonts w:ascii="Times New Roman" w:hAnsi="Times New Roman" w:cs="Times New Roman"/>
          <w:sz w:val="24"/>
          <w:szCs w:val="24"/>
        </w:rPr>
        <w:t xml:space="preserve">; MATHIAS, Washington Franco. </w:t>
      </w:r>
      <w:r w:rsidRPr="002E04BE">
        <w:rPr>
          <w:rFonts w:ascii="Times New Roman" w:hAnsi="Times New Roman" w:cs="Times New Roman"/>
          <w:b/>
          <w:sz w:val="24"/>
          <w:szCs w:val="24"/>
        </w:rPr>
        <w:t>Projetos</w:t>
      </w:r>
      <w:r w:rsidRPr="002E04BE">
        <w:rPr>
          <w:rFonts w:ascii="Times New Roman" w:hAnsi="Times New Roman" w:cs="Times New Roman"/>
          <w:sz w:val="24"/>
          <w:szCs w:val="24"/>
        </w:rPr>
        <w:t xml:space="preserve">: planejamento, elaboração, análise. São Paulo: Atlas, 1996. 294p. </w:t>
      </w:r>
    </w:p>
    <w:p w:rsidR="002E04BE" w:rsidRPr="002E04BE" w:rsidRDefault="002E04BE" w:rsidP="002E04BE">
      <w:pPr>
        <w:spacing w:line="360" w:lineRule="auto"/>
        <w:jc w:val="both"/>
        <w:rPr>
          <w:rFonts w:ascii="Times New Roman" w:hAnsi="Times New Roman" w:cs="Times New Roman"/>
          <w:sz w:val="24"/>
          <w:szCs w:val="24"/>
        </w:rPr>
      </w:pPr>
      <w:r w:rsidRPr="002E04BE">
        <w:rPr>
          <w:rFonts w:ascii="Times New Roman" w:hAnsi="Times New Roman" w:cs="Times New Roman"/>
          <w:sz w:val="24"/>
          <w:szCs w:val="24"/>
        </w:rPr>
        <w:t xml:space="preserve">CERQUEIRA, R.- </w:t>
      </w:r>
      <w:r w:rsidRPr="002E04BE">
        <w:rPr>
          <w:rFonts w:ascii="Times New Roman" w:hAnsi="Times New Roman" w:cs="Times New Roman"/>
          <w:b/>
          <w:sz w:val="24"/>
          <w:szCs w:val="24"/>
        </w:rPr>
        <w:t>Jogos Pedagógicos na Capacitação das Organizações de Produtores</w:t>
      </w:r>
      <w:r w:rsidRPr="002E04BE">
        <w:rPr>
          <w:rFonts w:ascii="Times New Roman" w:hAnsi="Times New Roman" w:cs="Times New Roman"/>
          <w:sz w:val="24"/>
          <w:szCs w:val="24"/>
        </w:rPr>
        <w:t xml:space="preserve">, Projeto Banco do Nordeste/PNUD, Série Cadernos Metodológicos Nº2, Recife, 1996. </w:t>
      </w:r>
    </w:p>
    <w:p w:rsidR="002E04BE" w:rsidRPr="002E04BE" w:rsidRDefault="002E04BE" w:rsidP="002E04BE">
      <w:pPr>
        <w:spacing w:line="360" w:lineRule="auto"/>
        <w:jc w:val="both"/>
        <w:rPr>
          <w:rFonts w:ascii="Times New Roman" w:hAnsi="Times New Roman" w:cs="Times New Roman"/>
          <w:sz w:val="24"/>
          <w:szCs w:val="24"/>
        </w:rPr>
      </w:pPr>
      <w:r w:rsidRPr="002E04BE">
        <w:rPr>
          <w:rFonts w:ascii="Times New Roman" w:hAnsi="Times New Roman" w:cs="Times New Roman"/>
          <w:sz w:val="24"/>
          <w:szCs w:val="24"/>
        </w:rPr>
        <w:t xml:space="preserve">D’ ARAÚJO, Maria Celina. </w:t>
      </w:r>
      <w:r w:rsidRPr="002E04BE">
        <w:rPr>
          <w:rFonts w:ascii="Times New Roman" w:hAnsi="Times New Roman" w:cs="Times New Roman"/>
          <w:b/>
          <w:sz w:val="24"/>
          <w:szCs w:val="24"/>
        </w:rPr>
        <w:t>Capital Social</w:t>
      </w:r>
      <w:r w:rsidRPr="002E04BE">
        <w:rPr>
          <w:rFonts w:ascii="Times New Roman" w:hAnsi="Times New Roman" w:cs="Times New Roman"/>
          <w:sz w:val="24"/>
          <w:szCs w:val="24"/>
        </w:rPr>
        <w:t xml:space="preserve">. Rio de Janeiro: ed. Jorge </w:t>
      </w:r>
      <w:proofErr w:type="spellStart"/>
      <w:r w:rsidRPr="002E04BE">
        <w:rPr>
          <w:rFonts w:ascii="Times New Roman" w:hAnsi="Times New Roman" w:cs="Times New Roman"/>
          <w:sz w:val="24"/>
          <w:szCs w:val="24"/>
        </w:rPr>
        <w:t>Zahar</w:t>
      </w:r>
      <w:proofErr w:type="spellEnd"/>
      <w:r w:rsidRPr="002E04BE">
        <w:rPr>
          <w:rFonts w:ascii="Times New Roman" w:hAnsi="Times New Roman" w:cs="Times New Roman"/>
          <w:sz w:val="24"/>
          <w:szCs w:val="24"/>
        </w:rPr>
        <w:t xml:space="preserve">, 2003. </w:t>
      </w:r>
    </w:p>
    <w:p w:rsidR="002E04BE" w:rsidRPr="002E04BE" w:rsidRDefault="002E04BE" w:rsidP="002E04BE">
      <w:pPr>
        <w:spacing w:line="360" w:lineRule="auto"/>
        <w:jc w:val="both"/>
        <w:rPr>
          <w:rFonts w:ascii="Times New Roman" w:hAnsi="Times New Roman" w:cs="Times New Roman"/>
          <w:sz w:val="24"/>
          <w:szCs w:val="24"/>
        </w:rPr>
      </w:pPr>
      <w:r w:rsidRPr="002E04BE">
        <w:rPr>
          <w:rFonts w:ascii="Times New Roman" w:hAnsi="Times New Roman" w:cs="Times New Roman"/>
          <w:sz w:val="24"/>
          <w:szCs w:val="24"/>
        </w:rPr>
        <w:t xml:space="preserve">JORDÁN, A. e ZAPATA, T. – </w:t>
      </w:r>
      <w:r w:rsidRPr="002E04BE">
        <w:rPr>
          <w:rFonts w:ascii="Times New Roman" w:hAnsi="Times New Roman" w:cs="Times New Roman"/>
          <w:b/>
          <w:sz w:val="24"/>
          <w:szCs w:val="24"/>
        </w:rPr>
        <w:t>Um Programa de Capacitação e Transferência de Metodologia para o Desenvolvimento Econômico Local</w:t>
      </w:r>
      <w:r w:rsidRPr="002E04BE">
        <w:rPr>
          <w:rFonts w:ascii="Times New Roman" w:hAnsi="Times New Roman" w:cs="Times New Roman"/>
          <w:sz w:val="24"/>
          <w:szCs w:val="24"/>
        </w:rPr>
        <w:t xml:space="preserve">, Projeto Banco do Nordeste/PNUD, Série Cadernos Técnicos Nº 2, Recife, 1997. </w:t>
      </w:r>
    </w:p>
    <w:p w:rsidR="002E04BE" w:rsidRPr="002E04BE" w:rsidRDefault="002E04BE" w:rsidP="002E04BE">
      <w:pPr>
        <w:pStyle w:val="Pargrafobsico"/>
        <w:spacing w:line="360" w:lineRule="auto"/>
        <w:jc w:val="both"/>
        <w:rPr>
          <w:lang w:val="pt-BR"/>
        </w:rPr>
      </w:pPr>
      <w:r w:rsidRPr="002E04BE">
        <w:rPr>
          <w:rFonts w:cs="Times New Roman"/>
          <w:lang w:val="pt-BR"/>
        </w:rPr>
        <w:t xml:space="preserve">ZAPATA, T. – </w:t>
      </w:r>
      <w:r w:rsidRPr="002E04BE">
        <w:rPr>
          <w:rFonts w:cs="Times New Roman"/>
          <w:b/>
          <w:lang w:val="pt-BR"/>
        </w:rPr>
        <w:t>Capacitação, Associativismo e Desenvolvimento Local</w:t>
      </w:r>
      <w:r w:rsidRPr="002E04BE">
        <w:rPr>
          <w:rFonts w:cs="Times New Roman"/>
          <w:lang w:val="pt-BR"/>
        </w:rPr>
        <w:t>, Projeto Banco do Nordeste/PNUD, Série Cadernos Técnicos Nº1, Recife, 1997.</w:t>
      </w:r>
    </w:p>
    <w:p w:rsidR="00E671B3" w:rsidRDefault="00E671B3" w:rsidP="00A37933">
      <w:pPr>
        <w:pStyle w:val="Pargrafobsico"/>
        <w:spacing w:line="240" w:lineRule="auto"/>
        <w:jc w:val="both"/>
        <w:rPr>
          <w:lang w:val="pt-BR"/>
        </w:rPr>
      </w:pPr>
    </w:p>
    <w:p w:rsidR="006B2469" w:rsidRDefault="006B2469" w:rsidP="00B93C01">
      <w:pPr>
        <w:pStyle w:val="Pargrafobsico"/>
        <w:spacing w:line="360" w:lineRule="auto"/>
        <w:jc w:val="both"/>
        <w:rPr>
          <w:lang w:val="pt-BR"/>
        </w:rPr>
      </w:pPr>
    </w:p>
    <w:p w:rsidR="006B2469" w:rsidRDefault="006B2469" w:rsidP="00B93C01">
      <w:pPr>
        <w:pStyle w:val="Pargrafobsico"/>
        <w:spacing w:line="360" w:lineRule="auto"/>
        <w:jc w:val="both"/>
        <w:rPr>
          <w:lang w:val="pt-BR"/>
        </w:rPr>
      </w:pPr>
    </w:p>
    <w:p w:rsidR="00B93C01" w:rsidRDefault="00B93C01" w:rsidP="00B93C01">
      <w:pPr>
        <w:pStyle w:val="Pargrafobsico"/>
        <w:spacing w:line="360" w:lineRule="auto"/>
        <w:jc w:val="both"/>
        <w:rPr>
          <w:lang w:val="pt-BR"/>
        </w:rPr>
      </w:pPr>
    </w:p>
    <w:p w:rsidR="008950B9" w:rsidRPr="00B83E51" w:rsidRDefault="008950B9" w:rsidP="00B93C01">
      <w:pPr>
        <w:pStyle w:val="Pargrafobsico"/>
        <w:spacing w:line="360" w:lineRule="auto"/>
        <w:jc w:val="both"/>
        <w:rPr>
          <w:lang w:val="pt-BR"/>
        </w:rPr>
      </w:pPr>
    </w:p>
    <w:sectPr w:rsidR="008950B9" w:rsidRPr="00B83E51" w:rsidSect="00F10C1C">
      <w:headerReference w:type="default" r:id="rId11"/>
      <w:footerReference w:type="default" r:id="rId12"/>
      <w:pgSz w:w="11906" w:h="16838"/>
      <w:pgMar w:top="1417" w:right="1701" w:bottom="1417" w:left="1701" w:header="795" w:footer="0" w:gutter="0"/>
      <w:cols w:space="720"/>
      <w:formProt w:val="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A0443" w:rsidRDefault="00BA0443" w:rsidP="00C54C65">
      <w:pPr>
        <w:spacing w:after="0" w:line="240" w:lineRule="auto"/>
      </w:pPr>
      <w:r>
        <w:separator/>
      </w:r>
    </w:p>
  </w:endnote>
  <w:endnote w:type="continuationSeparator" w:id="0">
    <w:p w:rsidR="00BA0443" w:rsidRDefault="00BA0443" w:rsidP="00C54C6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ITC Stone Sans Italic">
    <w:altName w:val="Times New Roman"/>
    <w:panose1 w:val="00000000000000000000"/>
    <w:charset w:val="00"/>
    <w:family w:val="roman"/>
    <w:notTrueType/>
    <w:pitch w:val="default"/>
    <w:sig w:usb0="00000000" w:usb1="00000000" w:usb2="00000000" w:usb3="00000000" w:csb0="00000000" w:csb1="00000000"/>
  </w:font>
  <w:font w:name="ITC Stone Sans Regular">
    <w:panose1 w:val="00000000000000000000"/>
    <w:charset w:val="00"/>
    <w:family w:val="roman"/>
    <w:notTrueType/>
    <w:pitch w:val="default"/>
    <w:sig w:usb0="00000000" w:usb1="00000000" w:usb2="00000000" w:usb3="00000000" w:csb0="00000000" w:csb1="00000000"/>
  </w:font>
  <w:font w:name="Stone Serif OS ITC TT Medium">
    <w:panose1 w:val="00000000000000000000"/>
    <w:charset w:val="00"/>
    <w:family w:val="roman"/>
    <w:notTrueType/>
    <w:pitch w:val="default"/>
    <w:sig w:usb0="00000000" w:usb1="00000000" w:usb2="00000000" w:usb3="00000000" w:csb0="00000000" w:csb1="00000000"/>
  </w:font>
  <w:font w:name="ITC Stone Sans Medium">
    <w:panose1 w:val="00000000000000000000"/>
    <w:charset w:val="00"/>
    <w:family w:val="roman"/>
    <w:notTrueType/>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113461"/>
      <w:docPartObj>
        <w:docPartGallery w:val="Page Numbers (Bottom of Page)"/>
        <w:docPartUnique/>
      </w:docPartObj>
    </w:sdtPr>
    <w:sdtContent>
      <w:p w:rsidR="00A90AF6" w:rsidRDefault="006E27F2">
        <w:pPr>
          <w:pStyle w:val="Rodap"/>
          <w:jc w:val="right"/>
        </w:pPr>
        <w:fldSimple w:instr=" PAGE   \* MERGEFORMAT ">
          <w:r w:rsidR="00E62AE8">
            <w:rPr>
              <w:noProof/>
            </w:rPr>
            <w:t>1</w:t>
          </w:r>
        </w:fldSimple>
      </w:p>
    </w:sdtContent>
  </w:sdt>
  <w:p w:rsidR="00A90AF6" w:rsidRDefault="00A90AF6">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A0443" w:rsidRDefault="00BA0443" w:rsidP="00C54C65">
      <w:pPr>
        <w:spacing w:after="0" w:line="240" w:lineRule="auto"/>
      </w:pPr>
      <w:r>
        <w:separator/>
      </w:r>
    </w:p>
  </w:footnote>
  <w:footnote w:type="continuationSeparator" w:id="0">
    <w:p w:rsidR="00BA0443" w:rsidRDefault="00BA0443" w:rsidP="00C54C65">
      <w:pPr>
        <w:spacing w:after="0" w:line="240" w:lineRule="auto"/>
      </w:pPr>
      <w:r>
        <w:continuationSeparator/>
      </w:r>
    </w:p>
  </w:footnote>
  <w:footnote w:id="1">
    <w:p w:rsidR="00854725" w:rsidRDefault="00854725">
      <w:pPr>
        <w:pStyle w:val="Textodenotaderodap"/>
      </w:pPr>
      <w:r>
        <w:rPr>
          <w:rStyle w:val="Refdenotaderodap"/>
        </w:rPr>
        <w:footnoteRef/>
      </w:r>
      <w:r>
        <w:t xml:space="preserve"> Discente do curso de Bacharelado em Humanidades da UFVJM e bolsista PIBEX</w:t>
      </w:r>
    </w:p>
  </w:footnote>
  <w:footnote w:id="2">
    <w:p w:rsidR="00854725" w:rsidRDefault="00854725">
      <w:pPr>
        <w:pStyle w:val="Textodenotaderodap"/>
      </w:pPr>
      <w:r>
        <w:rPr>
          <w:rStyle w:val="Refdenotaderodap"/>
        </w:rPr>
        <w:footnoteRef/>
      </w:r>
      <w:r>
        <w:t xml:space="preserve"> Professor da UFVJM e coordenador do projeto de extensão</w:t>
      </w:r>
    </w:p>
  </w:footnote>
  <w:footnote w:id="3">
    <w:p w:rsidR="00854725" w:rsidRDefault="00854725">
      <w:pPr>
        <w:pStyle w:val="Textodenotaderodap"/>
      </w:pPr>
      <w:r>
        <w:rPr>
          <w:rStyle w:val="Refdenotaderodap"/>
        </w:rPr>
        <w:footnoteRef/>
      </w:r>
      <w:r>
        <w:t xml:space="preserve"> Discente do curso de Bacharelado em Humanidades da UFVJM e voluntária do projeto</w:t>
      </w:r>
    </w:p>
  </w:footnote>
  <w:footnote w:id="4">
    <w:p w:rsidR="00854725" w:rsidRDefault="00854725">
      <w:pPr>
        <w:pStyle w:val="Textodenotaderodap"/>
      </w:pPr>
      <w:r>
        <w:rPr>
          <w:rStyle w:val="Refdenotaderodap"/>
        </w:rPr>
        <w:footnoteRef/>
      </w:r>
      <w:r>
        <w:t xml:space="preserve"> Discente do curso de Bacharelado em Humanidades da UFVJM e voluntária do projeto</w:t>
      </w:r>
    </w:p>
  </w:footnote>
  <w:footnote w:id="5">
    <w:p w:rsidR="00854725" w:rsidRDefault="00854725">
      <w:pPr>
        <w:pStyle w:val="Textodenotaderodap"/>
      </w:pPr>
      <w:r>
        <w:rPr>
          <w:rStyle w:val="Refdenotaderodap"/>
        </w:rPr>
        <w:footnoteRef/>
      </w:r>
      <w:r>
        <w:t xml:space="preserve"> Discente do curso de Sistemas de Informações da UFVJM e voluntário do projeto</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0AF6" w:rsidRDefault="00F10C1C">
    <w:pPr>
      <w:pStyle w:val="Cabealho"/>
    </w:pPr>
    <w:r>
      <w:rPr>
        <w:noProof/>
        <w:lang w:eastAsia="pt-BR" w:bidi="ar-SA"/>
      </w:rPr>
      <w:drawing>
        <wp:anchor distT="0" distB="0" distL="0" distR="0" simplePos="0" relativeHeight="251659264" behindDoc="0" locked="0" layoutInCell="1" allowOverlap="1">
          <wp:simplePos x="0" y="0"/>
          <wp:positionH relativeFrom="column">
            <wp:posOffset>3695700</wp:posOffset>
          </wp:positionH>
          <wp:positionV relativeFrom="paragraph">
            <wp:posOffset>-285750</wp:posOffset>
          </wp:positionV>
          <wp:extent cx="1657350" cy="561975"/>
          <wp:effectExtent l="19050" t="0" r="0" b="0"/>
          <wp:wrapSquare wrapText="largest"/>
          <wp:docPr id="2" name="Picture" descr="A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descr="A description..."/>
                  <pic:cNvPicPr>
                    <a:picLocks noChangeAspect="1" noChangeArrowheads="1"/>
                  </pic:cNvPicPr>
                </pic:nvPicPr>
                <pic:blipFill>
                  <a:blip r:embed="rId1"/>
                  <a:srcRect/>
                  <a:stretch>
                    <a:fillRect/>
                  </a:stretch>
                </pic:blipFill>
                <pic:spPr bwMode="auto">
                  <a:xfrm>
                    <a:off x="0" y="0"/>
                    <a:ext cx="1657350" cy="561975"/>
                  </a:xfrm>
                  <a:prstGeom prst="rect">
                    <a:avLst/>
                  </a:prstGeom>
                  <a:noFill/>
                  <a:ln w="9525">
                    <a:noFill/>
                    <a:miter lim="800000"/>
                    <a:headEnd/>
                    <a:tailEnd/>
                  </a:ln>
                </pic:spPr>
              </pic:pic>
            </a:graphicData>
          </a:graphic>
        </wp:anchor>
      </w:drawing>
    </w:r>
    <w:r>
      <w:rPr>
        <w:noProof/>
        <w:lang w:eastAsia="pt-BR" w:bidi="ar-SA"/>
      </w:rPr>
      <w:drawing>
        <wp:anchor distT="0" distB="0" distL="0" distR="0" simplePos="0" relativeHeight="251658240" behindDoc="0" locked="0" layoutInCell="1" allowOverlap="1">
          <wp:simplePos x="0" y="0"/>
          <wp:positionH relativeFrom="column">
            <wp:posOffset>0</wp:posOffset>
          </wp:positionH>
          <wp:positionV relativeFrom="paragraph">
            <wp:posOffset>-285750</wp:posOffset>
          </wp:positionV>
          <wp:extent cx="1885950" cy="561975"/>
          <wp:effectExtent l="19050" t="0" r="0" b="0"/>
          <wp:wrapSquare wrapText="largest"/>
          <wp:docPr id="1" name="Picture" descr="A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descr="A description..."/>
                  <pic:cNvPicPr>
                    <a:picLocks noChangeAspect="1" noChangeArrowheads="1"/>
                  </pic:cNvPicPr>
                </pic:nvPicPr>
                <pic:blipFill>
                  <a:blip r:embed="rId2"/>
                  <a:srcRect/>
                  <a:stretch>
                    <a:fillRect/>
                  </a:stretch>
                </pic:blipFill>
                <pic:spPr bwMode="auto">
                  <a:xfrm>
                    <a:off x="0" y="0"/>
                    <a:ext cx="1885950" cy="561975"/>
                  </a:xfrm>
                  <a:prstGeom prst="rect">
                    <a:avLst/>
                  </a:prstGeom>
                  <a:noFill/>
                  <a:ln w="9525">
                    <a:noFill/>
                    <a:miter lim="800000"/>
                    <a:headEnd/>
                    <a:tailEnd/>
                  </a:ln>
                </pic:spPr>
              </pic:pic>
            </a:graphicData>
          </a:graphic>
        </wp:anchor>
      </w:drawing>
    </w:r>
    <w:r w:rsidR="00A90AF6">
      <w:t xml:space="preserve">   </w:t>
    </w:r>
  </w:p>
  <w:p w:rsidR="00A90AF6" w:rsidRDefault="00A90AF6">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C22F0F"/>
    <w:multiLevelType w:val="multilevel"/>
    <w:tmpl w:val="3DB83754"/>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7650"/>
  </w:hdrShapeDefaults>
  <w:footnotePr>
    <w:footnote w:id="-1"/>
    <w:footnote w:id="0"/>
  </w:footnotePr>
  <w:endnotePr>
    <w:endnote w:id="-1"/>
    <w:endnote w:id="0"/>
  </w:endnotePr>
  <w:compat>
    <w:useFELayout/>
  </w:compat>
  <w:rsids>
    <w:rsidRoot w:val="00C54C65"/>
    <w:rsid w:val="000224A3"/>
    <w:rsid w:val="00067EFA"/>
    <w:rsid w:val="0008022F"/>
    <w:rsid w:val="00104F44"/>
    <w:rsid w:val="00260D5B"/>
    <w:rsid w:val="00283E66"/>
    <w:rsid w:val="002E04BE"/>
    <w:rsid w:val="002E12EF"/>
    <w:rsid w:val="002E2B34"/>
    <w:rsid w:val="00354974"/>
    <w:rsid w:val="00401E6D"/>
    <w:rsid w:val="004548C8"/>
    <w:rsid w:val="004674FA"/>
    <w:rsid w:val="00476150"/>
    <w:rsid w:val="0049114F"/>
    <w:rsid w:val="00520581"/>
    <w:rsid w:val="005777AC"/>
    <w:rsid w:val="005C2FC7"/>
    <w:rsid w:val="006549ED"/>
    <w:rsid w:val="006B2469"/>
    <w:rsid w:val="006E27F2"/>
    <w:rsid w:val="006F5BC8"/>
    <w:rsid w:val="00737161"/>
    <w:rsid w:val="00753F5E"/>
    <w:rsid w:val="00763A77"/>
    <w:rsid w:val="007C2B86"/>
    <w:rsid w:val="00854725"/>
    <w:rsid w:val="008943DC"/>
    <w:rsid w:val="008950B9"/>
    <w:rsid w:val="00913204"/>
    <w:rsid w:val="0098521C"/>
    <w:rsid w:val="00A37933"/>
    <w:rsid w:val="00A522D1"/>
    <w:rsid w:val="00A57CAB"/>
    <w:rsid w:val="00A8268C"/>
    <w:rsid w:val="00A90AF6"/>
    <w:rsid w:val="00AF6694"/>
    <w:rsid w:val="00B3610E"/>
    <w:rsid w:val="00B46188"/>
    <w:rsid w:val="00B83E51"/>
    <w:rsid w:val="00B93C01"/>
    <w:rsid w:val="00BA0443"/>
    <w:rsid w:val="00C244C2"/>
    <w:rsid w:val="00C54C65"/>
    <w:rsid w:val="00C57ECD"/>
    <w:rsid w:val="00D5294E"/>
    <w:rsid w:val="00E1782F"/>
    <w:rsid w:val="00E62AE8"/>
    <w:rsid w:val="00E671B3"/>
    <w:rsid w:val="00E93A55"/>
    <w:rsid w:val="00EF07FE"/>
    <w:rsid w:val="00F10C1C"/>
    <w:rsid w:val="00F63638"/>
    <w:rsid w:val="00F65693"/>
    <w:rsid w:val="00F668FB"/>
    <w:rsid w:val="00F93AF5"/>
    <w:rsid w:val="00F942B8"/>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24A3"/>
  </w:style>
  <w:style w:type="paragraph" w:styleId="Ttulo1">
    <w:name w:val="heading 1"/>
    <w:basedOn w:val="Ttulo"/>
    <w:next w:val="Corpodetexto"/>
    <w:rsid w:val="00C54C65"/>
    <w:pPr>
      <w:tabs>
        <w:tab w:val="num" w:pos="432"/>
      </w:tabs>
      <w:ind w:left="432" w:hanging="432"/>
      <w:outlineLvl w:val="0"/>
    </w:pPr>
    <w:rPr>
      <w:b/>
      <w:bCs/>
      <w:sz w:val="32"/>
      <w:szCs w:val="32"/>
    </w:rPr>
  </w:style>
  <w:style w:type="paragraph" w:styleId="Ttulo2">
    <w:name w:val="heading 2"/>
    <w:basedOn w:val="Ttulo"/>
    <w:next w:val="Corpodetexto"/>
    <w:rsid w:val="00C54C65"/>
    <w:pPr>
      <w:tabs>
        <w:tab w:val="num" w:pos="576"/>
      </w:tabs>
      <w:ind w:left="576" w:hanging="576"/>
      <w:outlineLvl w:val="1"/>
    </w:pPr>
    <w:rPr>
      <w:b/>
      <w:bCs/>
      <w:i/>
      <w:iCs/>
    </w:rPr>
  </w:style>
  <w:style w:type="paragraph" w:styleId="Ttulo3">
    <w:name w:val="heading 3"/>
    <w:basedOn w:val="Ttulo"/>
    <w:next w:val="Corpodetexto"/>
    <w:rsid w:val="00C54C65"/>
    <w:pPr>
      <w:tabs>
        <w:tab w:val="num" w:pos="720"/>
      </w:tabs>
      <w:ind w:left="720" w:hanging="720"/>
      <w:outlineLvl w:val="2"/>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Padro">
    <w:name w:val="Padrão"/>
    <w:rsid w:val="00C54C65"/>
    <w:pPr>
      <w:widowControl w:val="0"/>
      <w:tabs>
        <w:tab w:val="left" w:pos="720"/>
      </w:tabs>
      <w:suppressAutoHyphens/>
    </w:pPr>
    <w:rPr>
      <w:rFonts w:ascii="Times New Roman" w:eastAsia="SimSun" w:hAnsi="Times New Roman" w:cs="Mangal"/>
      <w:sz w:val="24"/>
      <w:szCs w:val="24"/>
      <w:lang w:eastAsia="zh-CN" w:bidi="hi-IN"/>
    </w:rPr>
  </w:style>
  <w:style w:type="character" w:customStyle="1" w:styleId="Caracteresdenotaderodap">
    <w:name w:val="Caracteres de nota de rodapé"/>
    <w:rsid w:val="00C54C65"/>
  </w:style>
  <w:style w:type="paragraph" w:styleId="Ttulo">
    <w:name w:val="Title"/>
    <w:basedOn w:val="Padro"/>
    <w:next w:val="Corpodetexto"/>
    <w:rsid w:val="00C54C65"/>
    <w:pPr>
      <w:keepNext/>
      <w:spacing w:before="240" w:after="120"/>
    </w:pPr>
    <w:rPr>
      <w:rFonts w:ascii="Arial" w:eastAsia="Microsoft YaHei" w:hAnsi="Arial"/>
      <w:sz w:val="28"/>
      <w:szCs w:val="28"/>
    </w:rPr>
  </w:style>
  <w:style w:type="paragraph" w:styleId="Corpodetexto">
    <w:name w:val="Body Text"/>
    <w:basedOn w:val="Padro"/>
    <w:rsid w:val="00C54C65"/>
    <w:pPr>
      <w:spacing w:after="120"/>
    </w:pPr>
  </w:style>
  <w:style w:type="paragraph" w:styleId="Lista">
    <w:name w:val="List"/>
    <w:basedOn w:val="Corpodetexto"/>
    <w:rsid w:val="00C54C65"/>
  </w:style>
  <w:style w:type="paragraph" w:styleId="Legenda">
    <w:name w:val="caption"/>
    <w:basedOn w:val="Padro"/>
    <w:rsid w:val="00C54C65"/>
    <w:pPr>
      <w:suppressLineNumbers/>
      <w:spacing w:before="120" w:after="120"/>
    </w:pPr>
    <w:rPr>
      <w:i/>
      <w:iCs/>
    </w:rPr>
  </w:style>
  <w:style w:type="paragraph" w:customStyle="1" w:styleId="ndice">
    <w:name w:val="Índice"/>
    <w:basedOn w:val="Padro"/>
    <w:rsid w:val="00C54C65"/>
    <w:pPr>
      <w:suppressLineNumbers/>
    </w:pPr>
  </w:style>
  <w:style w:type="paragraph" w:customStyle="1" w:styleId="Semestilodepargrafo">
    <w:name w:val="[Sem estilo de parágrafo]"/>
    <w:rsid w:val="00C54C65"/>
    <w:pPr>
      <w:tabs>
        <w:tab w:val="left" w:pos="720"/>
      </w:tabs>
      <w:suppressAutoHyphens/>
      <w:spacing w:after="0"/>
      <w:textAlignment w:val="center"/>
    </w:pPr>
    <w:rPr>
      <w:rFonts w:ascii="Times New Roman" w:eastAsia="ITC Stone Sans Italic" w:hAnsi="Times New Roman" w:cs="ITC Stone Sans Regular"/>
      <w:sz w:val="24"/>
      <w:szCs w:val="24"/>
      <w:lang w:val="en-US" w:eastAsia="zh-CN" w:bidi="hi-IN"/>
    </w:rPr>
  </w:style>
  <w:style w:type="paragraph" w:customStyle="1" w:styleId="TEXTOGERAL">
    <w:name w:val="TEXTO GERAL"/>
    <w:basedOn w:val="Semestilodepargrafo"/>
    <w:rsid w:val="00C54C65"/>
    <w:pPr>
      <w:jc w:val="both"/>
    </w:pPr>
    <w:rPr>
      <w:rFonts w:ascii="Stone Serif OS ITC TT Medium" w:hAnsi="Stone Serif OS ITC TT Medium"/>
      <w:sz w:val="19"/>
    </w:rPr>
  </w:style>
  <w:style w:type="paragraph" w:customStyle="1" w:styleId="Pargrafobsico">
    <w:name w:val="[Parágrafo básico]"/>
    <w:basedOn w:val="Semestilodepargrafo"/>
    <w:rsid w:val="00C54C65"/>
  </w:style>
  <w:style w:type="paragraph" w:customStyle="1" w:styleId="textoolho">
    <w:name w:val="texto olho"/>
    <w:basedOn w:val="Semestilodepargrafo"/>
    <w:rsid w:val="00C54C65"/>
    <w:pPr>
      <w:jc w:val="center"/>
    </w:pPr>
    <w:rPr>
      <w:rFonts w:ascii="ITC Stone Sans Medium" w:hAnsi="ITC Stone Sans Medium"/>
      <w:sz w:val="19"/>
    </w:rPr>
  </w:style>
  <w:style w:type="paragraph" w:styleId="Cabealho">
    <w:name w:val="header"/>
    <w:basedOn w:val="Padro"/>
    <w:link w:val="CabealhoChar"/>
    <w:uiPriority w:val="99"/>
    <w:rsid w:val="00C54C65"/>
    <w:pPr>
      <w:suppressLineNumbers/>
      <w:tabs>
        <w:tab w:val="center" w:pos="4819"/>
        <w:tab w:val="right" w:pos="9638"/>
      </w:tabs>
    </w:pPr>
  </w:style>
  <w:style w:type="paragraph" w:styleId="Rodap">
    <w:name w:val="footer"/>
    <w:basedOn w:val="Normal"/>
    <w:link w:val="RodapChar"/>
    <w:uiPriority w:val="99"/>
    <w:unhideWhenUsed/>
    <w:rsid w:val="00B83E51"/>
    <w:pPr>
      <w:tabs>
        <w:tab w:val="center" w:pos="4252"/>
        <w:tab w:val="right" w:pos="8504"/>
      </w:tabs>
      <w:spacing w:after="0" w:line="240" w:lineRule="auto"/>
    </w:pPr>
  </w:style>
  <w:style w:type="character" w:customStyle="1" w:styleId="RodapChar">
    <w:name w:val="Rodapé Char"/>
    <w:basedOn w:val="Fontepargpadro"/>
    <w:link w:val="Rodap"/>
    <w:uiPriority w:val="99"/>
    <w:rsid w:val="00B83E51"/>
  </w:style>
  <w:style w:type="paragraph" w:styleId="Textodenotaderodap">
    <w:name w:val="footnote text"/>
    <w:basedOn w:val="Normal"/>
    <w:link w:val="TextodenotaderodapChar"/>
    <w:uiPriority w:val="99"/>
    <w:unhideWhenUsed/>
    <w:rsid w:val="00B83E51"/>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B83E51"/>
    <w:rPr>
      <w:sz w:val="20"/>
      <w:szCs w:val="20"/>
    </w:rPr>
  </w:style>
  <w:style w:type="character" w:styleId="Refdenotaderodap">
    <w:name w:val="footnote reference"/>
    <w:basedOn w:val="Fontepargpadro"/>
    <w:uiPriority w:val="99"/>
    <w:semiHidden/>
    <w:unhideWhenUsed/>
    <w:rsid w:val="00B83E51"/>
    <w:rPr>
      <w:vertAlign w:val="superscript"/>
    </w:rPr>
  </w:style>
  <w:style w:type="character" w:styleId="Hyperlink">
    <w:name w:val="Hyperlink"/>
    <w:basedOn w:val="Fontepargpadro"/>
    <w:uiPriority w:val="99"/>
    <w:unhideWhenUsed/>
    <w:rsid w:val="00104F44"/>
    <w:rPr>
      <w:color w:val="0000FF" w:themeColor="hyperlink"/>
      <w:u w:val="single"/>
    </w:rPr>
  </w:style>
  <w:style w:type="character" w:customStyle="1" w:styleId="CabealhoChar">
    <w:name w:val="Cabeçalho Char"/>
    <w:basedOn w:val="Fontepargpadro"/>
    <w:link w:val="Cabealho"/>
    <w:uiPriority w:val="99"/>
    <w:rsid w:val="00A90AF6"/>
    <w:rPr>
      <w:rFonts w:ascii="Times New Roman" w:eastAsia="SimSun" w:hAnsi="Times New Roman" w:cs="Mangal"/>
      <w:sz w:val="24"/>
      <w:szCs w:val="24"/>
      <w:lang w:eastAsia="zh-CN" w:bidi="hi-IN"/>
    </w:rPr>
  </w:style>
  <w:style w:type="paragraph" w:styleId="Textodebalo">
    <w:name w:val="Balloon Text"/>
    <w:basedOn w:val="Normal"/>
    <w:link w:val="TextodebaloChar"/>
    <w:uiPriority w:val="99"/>
    <w:semiHidden/>
    <w:unhideWhenUsed/>
    <w:rsid w:val="00B3610E"/>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B3610E"/>
    <w:rPr>
      <w:rFonts w:ascii="Tahoma" w:hAnsi="Tahoma" w:cs="Tahoma"/>
      <w:sz w:val="16"/>
      <w:szCs w:val="16"/>
    </w:rPr>
  </w:style>
  <w:style w:type="character" w:customStyle="1" w:styleId="Refdenotaderodap1">
    <w:name w:val="Ref. de nota de rodapé1"/>
    <w:rsid w:val="00737161"/>
    <w:rPr>
      <w:vertAlign w:val="superscript"/>
    </w:rPr>
  </w:style>
  <w:style w:type="paragraph" w:customStyle="1" w:styleId="Default">
    <w:name w:val="Default"/>
    <w:rsid w:val="00753F5E"/>
    <w:pPr>
      <w:autoSpaceDE w:val="0"/>
      <w:autoSpaceDN w:val="0"/>
      <w:adjustRightInd w:val="0"/>
      <w:spacing w:after="0" w:line="240" w:lineRule="auto"/>
    </w:pPr>
    <w:rPr>
      <w:rFonts w:ascii="Arial" w:eastAsiaTheme="minorHAnsi" w:hAnsi="Arial" w:cs="Arial"/>
      <w:color w:val="000000"/>
      <w:sz w:val="24"/>
      <w:szCs w:val="24"/>
      <w:lang w:eastAsia="en-U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084F04-F71A-4BF5-8036-A4E2F435C4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13</Pages>
  <Words>3368</Words>
  <Characters>18188</Characters>
  <Application>Microsoft Office Word</Application>
  <DocSecurity>0</DocSecurity>
  <Lines>151</Lines>
  <Paragraphs>43</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21513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 Paula Luckman</dc:creator>
  <cp:lastModifiedBy>User</cp:lastModifiedBy>
  <cp:revision>5</cp:revision>
  <cp:lastPrinted>2013-10-16T16:05:00Z</cp:lastPrinted>
  <dcterms:created xsi:type="dcterms:W3CDTF">2014-02-28T19:12:00Z</dcterms:created>
  <dcterms:modified xsi:type="dcterms:W3CDTF">2014-02-28T20:21:00Z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-1391802727</vt:i4>
  </property>
</Properties>
</file>